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69" w:rsidRPr="00382E95" w:rsidRDefault="00382E95" w:rsidP="00AC7A1A">
      <w:pPr>
        <w:rPr>
          <w:rFonts w:asciiTheme="minorHAnsi" w:eastAsiaTheme="minorHAnsi" w:hAnsiTheme="minorHAnsi" w:cstheme="minorHAnsi"/>
          <w:b/>
          <w:color w:val="C00000"/>
          <w:sz w:val="16"/>
          <w:szCs w:val="16"/>
        </w:rPr>
      </w:pPr>
      <w:r>
        <w:rPr>
          <w:rFonts w:asciiTheme="minorHAnsi" w:eastAsiaTheme="minorHAnsi" w:hAnsiTheme="minorHAnsi" w:cstheme="minorHAnsi"/>
          <w:b/>
          <w:color w:val="C00000"/>
          <w:sz w:val="28"/>
          <w:szCs w:val="28"/>
        </w:rPr>
        <w:t xml:space="preserve">Kontrakt zur </w:t>
      </w:r>
      <w:r w:rsidR="00327E98" w:rsidRPr="001462D9">
        <w:rPr>
          <w:rFonts w:asciiTheme="minorHAnsi" w:eastAsiaTheme="minorHAnsi" w:hAnsiTheme="minorHAnsi" w:cstheme="minorHAnsi"/>
          <w:b/>
          <w:color w:val="C00000"/>
          <w:sz w:val="28"/>
          <w:szCs w:val="28"/>
        </w:rPr>
        <w:t>Führungskräfte</w:t>
      </w:r>
      <w:r>
        <w:rPr>
          <w:rFonts w:asciiTheme="minorHAnsi" w:eastAsiaTheme="minorHAnsi" w:hAnsiTheme="minorHAnsi" w:cstheme="minorHAnsi"/>
          <w:b/>
          <w:color w:val="C00000"/>
          <w:sz w:val="28"/>
          <w:szCs w:val="28"/>
        </w:rPr>
        <w:t xml:space="preserve">-Qualifizierung in der </w:t>
      </w:r>
      <w:r w:rsidR="00E75269">
        <w:rPr>
          <w:rFonts w:asciiTheme="minorHAnsi" w:eastAsiaTheme="minorHAnsi" w:hAnsiTheme="minorHAnsi" w:cstheme="minorHAnsi"/>
          <w:b/>
          <w:color w:val="C00000"/>
          <w:sz w:val="28"/>
          <w:szCs w:val="28"/>
        </w:rPr>
        <w:t>Ev. Johanneswerk</w:t>
      </w:r>
      <w:r>
        <w:rPr>
          <w:rFonts w:asciiTheme="minorHAnsi" w:eastAsiaTheme="minorHAnsi" w:hAnsiTheme="minorHAnsi" w:cstheme="minorHAnsi"/>
          <w:b/>
          <w:color w:val="C00000"/>
          <w:sz w:val="28"/>
          <w:szCs w:val="28"/>
        </w:rPr>
        <w:t xml:space="preserve"> gGmbH</w:t>
      </w:r>
      <w:r>
        <w:rPr>
          <w:rFonts w:asciiTheme="minorHAnsi" w:eastAsiaTheme="minorHAnsi" w:hAnsiTheme="minorHAnsi" w:cstheme="minorHAnsi"/>
          <w:b/>
          <w:color w:val="C00000"/>
          <w:sz w:val="28"/>
          <w:szCs w:val="28"/>
        </w:rPr>
        <w:br/>
      </w:r>
    </w:p>
    <w:p w:rsidR="00AC7A1A" w:rsidRPr="001462D9" w:rsidRDefault="00E75269" w:rsidP="00AC7A1A">
      <w:pPr>
        <w:rPr>
          <w:rFonts w:asciiTheme="minorHAnsi" w:eastAsia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eastAsiaTheme="minorHAnsi" w:hAnsiTheme="minorHAnsi" w:cstheme="minorHAnsi"/>
          <w:b/>
          <w:color w:val="C00000"/>
          <w:sz w:val="28"/>
          <w:szCs w:val="28"/>
        </w:rPr>
        <w:t xml:space="preserve">Individueller </w:t>
      </w:r>
      <w:r w:rsidR="00382E95">
        <w:rPr>
          <w:rFonts w:asciiTheme="minorHAnsi" w:eastAsiaTheme="minorHAnsi" w:hAnsiTheme="minorHAnsi" w:cstheme="minorHAnsi"/>
          <w:b/>
          <w:color w:val="C00000"/>
          <w:sz w:val="28"/>
          <w:szCs w:val="28"/>
        </w:rPr>
        <w:t>Bildungsplan</w:t>
      </w:r>
    </w:p>
    <w:p w:rsidR="00327E98" w:rsidRPr="001462D9" w:rsidRDefault="00327E98" w:rsidP="00AC7A1A">
      <w:pPr>
        <w:rPr>
          <w:rFonts w:asciiTheme="minorHAnsi" w:eastAsiaTheme="minorHAnsi" w:hAnsiTheme="minorHAnsi" w:cstheme="minorHAnsi"/>
          <w:sz w:val="12"/>
          <w:szCs w:val="12"/>
        </w:rPr>
      </w:pPr>
    </w:p>
    <w:p w:rsidR="00B901A4" w:rsidRDefault="00B901A4" w:rsidP="00B901A4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B901A4" w:rsidRDefault="00B901A4" w:rsidP="00B901A4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Neue Führungskraft:</w:t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885374096"/>
          <w:placeholder>
            <w:docPart w:val="DefaultPlaceholder_-1854013440"/>
          </w:placeholder>
          <w:showingPlcHdr/>
          <w:text/>
        </w:sdtPr>
        <w:sdtContent>
          <w:r w:rsidR="00A06463" w:rsidRPr="00856860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:rsidR="00B901A4" w:rsidRDefault="00B901A4" w:rsidP="00B901A4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6C44B4" w:rsidRDefault="006C44B4" w:rsidP="006C44B4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Dienststelle:</w:t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1787613762"/>
          <w:placeholder>
            <w:docPart w:val="DefaultPlaceholder_-1854013440"/>
          </w:placeholder>
          <w:showingPlcHdr/>
          <w:text/>
        </w:sdtPr>
        <w:sdtContent>
          <w:r w:rsidR="00A06463" w:rsidRPr="00856860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:rsidR="006C44B4" w:rsidRDefault="006C44B4" w:rsidP="00B901A4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B901A4" w:rsidRDefault="00B901A4" w:rsidP="00B901A4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Vorgesetzte Führungskraft:</w:t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-1522385004"/>
          <w:placeholder>
            <w:docPart w:val="DefaultPlaceholder_-1854013440"/>
          </w:placeholder>
          <w:showingPlcHdr/>
          <w:text/>
        </w:sdtPr>
        <w:sdtContent>
          <w:r w:rsidR="00A06463" w:rsidRPr="00856860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:rsidR="00B901A4" w:rsidRDefault="00B901A4" w:rsidP="00B901A4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B901A4" w:rsidRDefault="006C44B4" w:rsidP="00B901A4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Datum</w:t>
      </w:r>
      <w:r w:rsidR="00B901A4">
        <w:rPr>
          <w:rFonts w:asciiTheme="minorHAnsi" w:eastAsiaTheme="minorHAnsi" w:hAnsiTheme="minorHAnsi" w:cstheme="minorHAnsi"/>
          <w:sz w:val="22"/>
          <w:szCs w:val="22"/>
        </w:rPr>
        <w:t>:</w:t>
      </w:r>
      <w:r w:rsidR="00B901A4">
        <w:rPr>
          <w:rFonts w:asciiTheme="minorHAnsi" w:eastAsiaTheme="minorHAnsi" w:hAnsiTheme="minorHAnsi" w:cstheme="minorHAnsi"/>
          <w:sz w:val="22"/>
          <w:szCs w:val="22"/>
        </w:rPr>
        <w:tab/>
      </w:r>
      <w:r w:rsidR="00B901A4">
        <w:rPr>
          <w:rFonts w:asciiTheme="minorHAnsi" w:eastAsia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1771959980"/>
          <w:placeholder>
            <w:docPart w:val="DefaultPlaceholder_-1854013440"/>
          </w:placeholder>
          <w:showingPlcHdr/>
          <w:text/>
        </w:sdtPr>
        <w:sdtContent>
          <w:r w:rsidR="00A06463" w:rsidRPr="00856860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:rsidR="00A06463" w:rsidRDefault="00A06463" w:rsidP="00B901A4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B901A4" w:rsidRDefault="006C44B4" w:rsidP="00B901A4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Wiedervorlage</w:t>
      </w:r>
      <w:r w:rsidR="00B901A4">
        <w:rPr>
          <w:rFonts w:asciiTheme="minorHAnsi" w:eastAsiaTheme="minorHAnsi" w:hAnsiTheme="minorHAnsi" w:cstheme="minorHAnsi"/>
          <w:sz w:val="22"/>
          <w:szCs w:val="22"/>
        </w:rPr>
        <w:t>:</w:t>
      </w:r>
      <w:r w:rsidR="00B901A4">
        <w:rPr>
          <w:rFonts w:asciiTheme="minorHAnsi" w:eastAsia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-2084365403"/>
          <w:placeholder>
            <w:docPart w:val="DefaultPlaceholder_-1854013440"/>
          </w:placeholder>
          <w:showingPlcHdr/>
          <w:text/>
        </w:sdtPr>
        <w:sdtContent>
          <w:r w:rsidR="00A06463" w:rsidRPr="00856860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:rsidR="00B901A4" w:rsidRPr="00555DC7" w:rsidRDefault="00555DC7" w:rsidP="00B901A4">
      <w:pPr>
        <w:rPr>
          <w:rFonts w:asciiTheme="minorHAnsi" w:eastAsiaTheme="minorHAnsi" w:hAnsiTheme="minorHAnsi" w:cstheme="minorHAnsi"/>
          <w:i/>
          <w:sz w:val="18"/>
          <w:szCs w:val="18"/>
        </w:rPr>
      </w:pPr>
      <w:r w:rsidRPr="00555DC7">
        <w:rPr>
          <w:rFonts w:asciiTheme="minorHAnsi" w:eastAsiaTheme="minorHAnsi" w:hAnsiTheme="minorHAnsi" w:cstheme="minorHAnsi"/>
          <w:i/>
          <w:sz w:val="18"/>
          <w:szCs w:val="18"/>
        </w:rPr>
        <w:t>(</w:t>
      </w:r>
      <w:r w:rsidR="0015340C">
        <w:rPr>
          <w:rFonts w:asciiTheme="minorHAnsi" w:eastAsiaTheme="minorHAnsi" w:hAnsiTheme="minorHAnsi" w:cstheme="minorHAnsi"/>
          <w:i/>
          <w:sz w:val="18"/>
          <w:szCs w:val="18"/>
        </w:rPr>
        <w:t>nach</w:t>
      </w:r>
      <w:r w:rsidR="008C034C">
        <w:rPr>
          <w:rFonts w:asciiTheme="minorHAnsi" w:eastAsiaTheme="minorHAnsi" w:hAnsiTheme="minorHAnsi" w:cstheme="minorHAnsi"/>
          <w:i/>
          <w:sz w:val="18"/>
          <w:szCs w:val="18"/>
        </w:rPr>
        <w:t xml:space="preserve"> spätestens</w:t>
      </w:r>
      <w:r w:rsidR="0015340C">
        <w:rPr>
          <w:rFonts w:asciiTheme="minorHAnsi" w:eastAsiaTheme="minorHAnsi" w:hAnsiTheme="minorHAnsi" w:cstheme="minorHAnsi"/>
          <w:i/>
          <w:sz w:val="18"/>
          <w:szCs w:val="18"/>
        </w:rPr>
        <w:t xml:space="preserve"> 1</w:t>
      </w:r>
      <w:r w:rsidRPr="00555DC7">
        <w:rPr>
          <w:rFonts w:asciiTheme="minorHAnsi" w:eastAsiaTheme="minorHAnsi" w:hAnsiTheme="minorHAnsi" w:cstheme="minorHAnsi"/>
          <w:i/>
          <w:sz w:val="18"/>
          <w:szCs w:val="18"/>
        </w:rPr>
        <w:t>8</w:t>
      </w:r>
      <w:r w:rsidR="008C034C">
        <w:rPr>
          <w:rFonts w:asciiTheme="minorHAnsi" w:eastAsiaTheme="minorHAnsi" w:hAnsiTheme="minorHAnsi" w:cstheme="minorHAnsi"/>
          <w:i/>
          <w:sz w:val="18"/>
          <w:szCs w:val="18"/>
        </w:rPr>
        <w:t xml:space="preserve"> </w:t>
      </w:r>
      <w:r w:rsidRPr="00555DC7">
        <w:rPr>
          <w:rFonts w:asciiTheme="minorHAnsi" w:eastAsiaTheme="minorHAnsi" w:hAnsiTheme="minorHAnsi" w:cstheme="minorHAnsi"/>
          <w:i/>
          <w:sz w:val="18"/>
          <w:szCs w:val="18"/>
        </w:rPr>
        <w:t>Monaten)</w:t>
      </w:r>
    </w:p>
    <w:p w:rsidR="00B901A4" w:rsidRPr="0084438D" w:rsidRDefault="00B901A4" w:rsidP="00B901A4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B61E86" w:rsidRDefault="00B61E86" w:rsidP="00B901A4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563107" w:rsidRDefault="00563107" w:rsidP="00563107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Neue Führungskräfte im Ev. Johanneswerk werden bei der (Weiter-) Entwicklung der für ihre Aufgabe benötigten Kompetenzen bedarfsgerecht unterstützt. Der folgende individuelle Bildungsplan zur Führungskräfte-Qualifizierung ist eine Planungsgrundlage für neue Führungskräfte </w:t>
      </w:r>
      <w:r w:rsidR="00DC30F1">
        <w:rPr>
          <w:rFonts w:asciiTheme="minorHAnsi" w:eastAsiaTheme="minorHAnsi" w:hAnsiTheme="minorHAnsi" w:cstheme="minorHAnsi"/>
          <w:sz w:val="22"/>
          <w:szCs w:val="22"/>
        </w:rPr>
        <w:t xml:space="preserve">der Führungskreise 1 und 2 </w:t>
      </w:r>
      <w:r>
        <w:rPr>
          <w:rFonts w:asciiTheme="minorHAnsi" w:eastAsiaTheme="minorHAnsi" w:hAnsiTheme="minorHAnsi" w:cstheme="minorHAnsi"/>
          <w:sz w:val="22"/>
          <w:szCs w:val="22"/>
        </w:rPr>
        <w:t>und deren Vorgesetzte. Sie ergänzt die Einarbeitung, die gesondert geplant wird.</w:t>
      </w:r>
    </w:p>
    <w:p w:rsidR="00563107" w:rsidRDefault="00563107" w:rsidP="00563107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563107" w:rsidRDefault="00563107" w:rsidP="00563107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Die Teilnahme an den Modulen der FK-Q ist verpflichtend. Eine Teilnahme ist jedoch nicht erforderlich, wenn die im Modul vermittelten Kompetenzen bei der neuen Führungskraft bereits vorhanden sind. Für die mit * versehenen Module ist eine Nicht-Teilnahme nur möglich, wenn das Modul bereits im Ev. Johanneswerk besucht wurde. Vorgesetzte vereinbaren mit diesem Kontrakt mit ihren neuen Führungskräften, an welchen Modulen eine Teilnahme erforderlich ist. </w:t>
      </w:r>
    </w:p>
    <w:p w:rsidR="00563107" w:rsidRDefault="00563107" w:rsidP="00563107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563107" w:rsidRDefault="00563107" w:rsidP="00563107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Zu den Modulen der Führungskräfte-Qualifikation melden sich neue Führungskräfte selbstständig über die Homepage (</w:t>
      </w:r>
      <w:hyperlink r:id="rId8" w:history="1">
        <w:r w:rsidRPr="00B901A4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https://www.fortbildungen-johanneswerk.de/</w:t>
        </w:r>
      </w:hyperlink>
      <w:r>
        <w:rPr>
          <w:rFonts w:asciiTheme="minorHAnsi" w:eastAsiaTheme="minorHAnsi" w:hAnsiTheme="minorHAnsi" w:cstheme="minorHAnsi"/>
          <w:sz w:val="22"/>
          <w:szCs w:val="22"/>
        </w:rPr>
        <w:t>) an.</w:t>
      </w:r>
      <w:r w:rsidRPr="00EB404D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D46B1C">
        <w:rPr>
          <w:rFonts w:asciiTheme="minorHAnsi" w:eastAsiaTheme="minorHAnsi" w:hAnsiTheme="minorHAnsi" w:cstheme="minorHAnsi"/>
          <w:sz w:val="22"/>
          <w:szCs w:val="22"/>
        </w:rPr>
        <w:t>Die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Module werden mindestens jährlich angeboten und sollen in einem Zeitrahmen von möglichst 18 Monaten absolviert werden. </w:t>
      </w:r>
      <w:r w:rsidRPr="00EE4601">
        <w:rPr>
          <w:rFonts w:asciiTheme="minorHAnsi" w:eastAsiaTheme="minorHAnsi" w:hAnsiTheme="minorHAnsi" w:cstheme="minorHAnsi"/>
          <w:sz w:val="22"/>
          <w:szCs w:val="22"/>
        </w:rPr>
        <w:t>Eine Fristverlänger</w:t>
      </w:r>
      <w:r>
        <w:rPr>
          <w:rFonts w:asciiTheme="minorHAnsi" w:eastAsiaTheme="minorHAnsi" w:hAnsiTheme="minorHAnsi" w:cstheme="minorHAnsi"/>
          <w:sz w:val="22"/>
          <w:szCs w:val="22"/>
        </w:rPr>
        <w:t>ung ist bis längstens 24 Monate</w:t>
      </w:r>
      <w:r w:rsidRPr="00EE4601">
        <w:rPr>
          <w:rFonts w:asciiTheme="minorHAnsi" w:eastAsiaTheme="minorHAnsi" w:hAnsiTheme="minorHAnsi" w:cstheme="minorHAnsi"/>
          <w:sz w:val="22"/>
          <w:szCs w:val="22"/>
        </w:rPr>
        <w:t xml:space="preserve"> nach Start der Qualifizierung möglich und muss im Einzelfall vereinbart werden</w:t>
      </w:r>
      <w:r>
        <w:rPr>
          <w:rFonts w:asciiTheme="minorHAnsi" w:eastAsiaTheme="minorHAnsi" w:hAnsiTheme="minorHAnsi" w:cstheme="minorHAnsi"/>
          <w:sz w:val="22"/>
          <w:szCs w:val="22"/>
        </w:rPr>
        <w:t>.</w:t>
      </w:r>
    </w:p>
    <w:p w:rsidR="00563107" w:rsidRDefault="00563107" w:rsidP="00563107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563107" w:rsidRDefault="00563107" w:rsidP="00563107">
      <w:pPr>
        <w:rPr>
          <w:rFonts w:asciiTheme="minorHAnsi" w:eastAsiaTheme="minorHAnsi" w:hAnsiTheme="minorHAnsi" w:cstheme="minorHAnsi"/>
          <w:sz w:val="22"/>
          <w:szCs w:val="22"/>
        </w:rPr>
      </w:pPr>
      <w:r w:rsidRPr="00EE4601">
        <w:rPr>
          <w:rFonts w:asciiTheme="minorHAnsi" w:eastAsiaTheme="minorHAnsi" w:hAnsiTheme="minorHAnsi" w:cstheme="minorHAnsi"/>
          <w:sz w:val="22"/>
          <w:szCs w:val="22"/>
        </w:rPr>
        <w:t xml:space="preserve">Die </w:t>
      </w:r>
      <w:r>
        <w:rPr>
          <w:rFonts w:asciiTheme="minorHAnsi" w:eastAsiaTheme="minorHAnsi" w:hAnsiTheme="minorHAnsi" w:cstheme="minorHAnsi"/>
          <w:sz w:val="22"/>
          <w:szCs w:val="22"/>
        </w:rPr>
        <w:t>Teilnahme an den Modulen</w:t>
      </w:r>
      <w:r w:rsidRPr="00EE4601">
        <w:rPr>
          <w:rFonts w:asciiTheme="minorHAnsi" w:eastAsiaTheme="minorHAnsi" w:hAnsiTheme="minorHAnsi" w:cstheme="minorHAnsi"/>
          <w:sz w:val="22"/>
          <w:szCs w:val="22"/>
        </w:rPr>
        <w:t xml:space="preserve"> finde</w:t>
      </w:r>
      <w:r>
        <w:rPr>
          <w:rFonts w:asciiTheme="minorHAnsi" w:eastAsiaTheme="minorHAnsi" w:hAnsiTheme="minorHAnsi" w:cstheme="minorHAnsi"/>
          <w:sz w:val="22"/>
          <w:szCs w:val="22"/>
        </w:rPr>
        <w:t>t während der Arbeitszeit statt. Die neue Führungskraft wird</w:t>
      </w:r>
      <w:r w:rsidRPr="00EE4601">
        <w:rPr>
          <w:rFonts w:asciiTheme="minorHAnsi" w:eastAsiaTheme="minorHAnsi" w:hAnsiTheme="minorHAnsi" w:cstheme="minorHAnsi"/>
          <w:sz w:val="22"/>
          <w:szCs w:val="22"/>
        </w:rPr>
        <w:t xml:space="preserve"> für die</w:t>
      </w:r>
      <w:r>
        <w:rPr>
          <w:rFonts w:asciiTheme="minorHAnsi" w:eastAsiaTheme="minorHAnsi" w:hAnsiTheme="minorHAnsi" w:cstheme="minorHAnsi"/>
          <w:sz w:val="22"/>
          <w:szCs w:val="22"/>
        </w:rPr>
        <w:t>se</w:t>
      </w:r>
      <w:r w:rsidRPr="00EE4601">
        <w:rPr>
          <w:rFonts w:asciiTheme="minorHAnsi" w:eastAsiaTheme="minorHAnsi" w:hAnsiTheme="minorHAnsi" w:cstheme="minorHAnsi"/>
          <w:sz w:val="22"/>
          <w:szCs w:val="22"/>
        </w:rPr>
        <w:t xml:space="preserve"> Zeiten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gem. §3a AVR DD </w:t>
      </w:r>
      <w:r w:rsidRPr="00EE4601">
        <w:rPr>
          <w:rFonts w:asciiTheme="minorHAnsi" w:eastAsiaTheme="minorHAnsi" w:hAnsiTheme="minorHAnsi" w:cstheme="minorHAnsi"/>
          <w:sz w:val="22"/>
          <w:szCs w:val="22"/>
        </w:rPr>
        <w:t>freigestellt.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Teilnehmer*innen müssen ihre</w:t>
      </w:r>
      <w:r w:rsidRPr="00EE4601">
        <w:rPr>
          <w:rFonts w:asciiTheme="minorHAnsi" w:eastAsiaTheme="minorHAnsi" w:hAnsiTheme="minorHAnsi" w:cstheme="minorHAnsi"/>
          <w:sz w:val="22"/>
          <w:szCs w:val="22"/>
        </w:rPr>
        <w:t xml:space="preserve"> Arbeitszeit so organisieren, dass ein reibungsloser Ablauf der Qualifizierung gewährleistet ist.</w:t>
      </w:r>
    </w:p>
    <w:p w:rsidR="00563107" w:rsidRPr="00EE4601" w:rsidRDefault="00563107" w:rsidP="00563107">
      <w:pPr>
        <w:rPr>
          <w:rFonts w:asciiTheme="minorHAnsi" w:eastAsiaTheme="minorHAnsi" w:hAnsiTheme="minorHAnsi" w:cstheme="minorHAnsi"/>
          <w:sz w:val="22"/>
          <w:szCs w:val="22"/>
        </w:rPr>
      </w:pPr>
      <w:r w:rsidRPr="00EE4601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:rsidR="00563107" w:rsidRDefault="00563107" w:rsidP="00563107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Der individuelle Bildungsplan wird in der Personalakte der neuen Führungskraft abgelegt. Die Mitarbeiter*innen von Bildung im Johanneswerk haben zu Evaluationszwecken Zugriff auf den individuellen Bildungsplan.</w:t>
      </w:r>
    </w:p>
    <w:p w:rsidR="00563107" w:rsidRDefault="00563107" w:rsidP="00563107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Nach spätestens 18 Monaten werden der individuelle Bildungsplan, der erreichte Kompetenzzuwachs sowie ggf. weitere individuelle Personalentwicklungsmaßnahmen besprochen.</w:t>
      </w:r>
    </w:p>
    <w:p w:rsidR="00B901A4" w:rsidRDefault="00B901A4" w:rsidP="00B901A4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B901A4" w:rsidRPr="00EE4601" w:rsidRDefault="00B901A4" w:rsidP="00B901A4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84438D" w:rsidRDefault="0084438D" w:rsidP="00AC7A1A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84438D" w:rsidRDefault="0084438D" w:rsidP="00AC7A1A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br w:type="page"/>
      </w:r>
    </w:p>
    <w:p w:rsidR="0084438D" w:rsidRDefault="00B901A4" w:rsidP="00AC7A1A">
      <w:pPr>
        <w:rPr>
          <w:rFonts w:asciiTheme="minorHAnsi" w:eastAsiaTheme="minorHAnsi" w:hAnsiTheme="minorHAnsi" w:cstheme="minorHAnsi"/>
          <w:sz w:val="18"/>
          <w:szCs w:val="18"/>
        </w:rPr>
      </w:pPr>
      <w:r w:rsidRPr="001462D9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Module der Führungskräfte-Qualifizierung</w:t>
      </w:r>
      <w:r w:rsidR="00555DC7">
        <w:rPr>
          <w:rFonts w:asciiTheme="minorHAnsi" w:eastAsiaTheme="minorHAnsi" w:hAnsiTheme="minorHAnsi" w:cstheme="minorHAnsi"/>
          <w:b/>
          <w:sz w:val="22"/>
          <w:szCs w:val="22"/>
        </w:rPr>
        <w:t xml:space="preserve"> (FK-Q)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Pr="006C44B4">
        <w:rPr>
          <w:rFonts w:asciiTheme="minorHAnsi" w:eastAsiaTheme="minorHAnsi" w:hAnsiTheme="minorHAnsi" w:cstheme="minorHAnsi"/>
          <w:sz w:val="18"/>
          <w:szCs w:val="18"/>
        </w:rPr>
        <w:t xml:space="preserve">(Inhaltsbeschreibung </w:t>
      </w:r>
      <w:r w:rsidR="0080518C">
        <w:rPr>
          <w:rFonts w:asciiTheme="minorHAnsi" w:eastAsiaTheme="minorHAnsi" w:hAnsiTheme="minorHAnsi" w:cstheme="minorHAnsi"/>
          <w:sz w:val="18"/>
          <w:szCs w:val="18"/>
        </w:rPr>
        <w:t>s.</w:t>
      </w:r>
      <w:r w:rsidRPr="006C44B4"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hyperlink r:id="rId9" w:history="1">
        <w:r w:rsidR="0080518C" w:rsidRPr="004A6122">
          <w:rPr>
            <w:rStyle w:val="Hyperlink"/>
            <w:rFonts w:asciiTheme="minorHAnsi" w:eastAsiaTheme="minorHAnsi" w:hAnsiTheme="minorHAnsi" w:cstheme="minorHAnsi"/>
            <w:sz w:val="18"/>
            <w:szCs w:val="18"/>
          </w:rPr>
          <w:t xml:space="preserve">Homepage </w:t>
        </w:r>
        <w:r w:rsidR="004A6122" w:rsidRPr="004A6122">
          <w:rPr>
            <w:rStyle w:val="Hyperlink"/>
            <w:rFonts w:asciiTheme="minorHAnsi" w:eastAsiaTheme="minorHAnsi" w:hAnsiTheme="minorHAnsi" w:cstheme="minorHAnsi"/>
            <w:sz w:val="18"/>
            <w:szCs w:val="18"/>
          </w:rPr>
          <w:t>Fortbildung</w:t>
        </w:r>
        <w:r w:rsidRPr="004A6122">
          <w:rPr>
            <w:rStyle w:val="Hyperlink"/>
            <w:rFonts w:asciiTheme="minorHAnsi" w:eastAsiaTheme="minorHAnsi" w:hAnsiTheme="minorHAnsi" w:cstheme="minorHAnsi"/>
            <w:sz w:val="18"/>
            <w:szCs w:val="18"/>
          </w:rPr>
          <w:t>)</w:t>
        </w:r>
      </w:hyperlink>
    </w:p>
    <w:p w:rsidR="0084438D" w:rsidRPr="00BE2EA0" w:rsidRDefault="0084438D" w:rsidP="00AC7A1A">
      <w:pPr>
        <w:rPr>
          <w:rFonts w:asciiTheme="minorHAnsi" w:eastAsiaTheme="minorHAnsi" w:hAnsiTheme="minorHAnsi" w:cstheme="minorHAnsi"/>
          <w:sz w:val="16"/>
          <w:szCs w:val="16"/>
        </w:rPr>
      </w:pPr>
    </w:p>
    <w:p w:rsidR="00B901A4" w:rsidRPr="001462D9" w:rsidRDefault="00B901A4" w:rsidP="00B901A4">
      <w:pPr>
        <w:rPr>
          <w:rFonts w:asciiTheme="minorHAnsi" w:eastAsiaTheme="minorHAnsi" w:hAnsiTheme="minorHAnsi" w:cstheme="minorHAnsi"/>
          <w:sz w:val="12"/>
          <w:szCs w:val="12"/>
        </w:rPr>
      </w:pPr>
    </w:p>
    <w:tbl>
      <w:tblPr>
        <w:tblW w:w="98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4323"/>
        <w:gridCol w:w="2126"/>
        <w:gridCol w:w="1134"/>
        <w:gridCol w:w="850"/>
        <w:gridCol w:w="746"/>
      </w:tblGrid>
      <w:tr w:rsidR="00B435CE" w:rsidRPr="00723BCB" w:rsidTr="0080518C">
        <w:trPr>
          <w:trHeight w:val="630"/>
        </w:trPr>
        <w:tc>
          <w:tcPr>
            <w:tcW w:w="654" w:type="dxa"/>
            <w:vMerge w:val="restart"/>
            <w:shd w:val="clear" w:color="000000" w:fill="C00000"/>
            <w:noWrap/>
            <w:vAlign w:val="center"/>
            <w:hideMark/>
          </w:tcPr>
          <w:p w:rsidR="00B435CE" w:rsidRPr="00723BCB" w:rsidRDefault="00B435CE" w:rsidP="002F5EED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723BCB">
              <w:rPr>
                <w:rFonts w:ascii="Calibri" w:hAnsi="Calibri"/>
                <w:b/>
                <w:bCs/>
                <w:color w:val="FFFFFF"/>
                <w:sz w:val="20"/>
              </w:rPr>
              <w:t>Nr.</w:t>
            </w:r>
          </w:p>
        </w:tc>
        <w:tc>
          <w:tcPr>
            <w:tcW w:w="4323" w:type="dxa"/>
            <w:vMerge w:val="restart"/>
            <w:shd w:val="clear" w:color="000000" w:fill="C00000"/>
            <w:vAlign w:val="center"/>
            <w:hideMark/>
          </w:tcPr>
          <w:p w:rsidR="00B435CE" w:rsidRPr="00723BCB" w:rsidRDefault="00DC30F1" w:rsidP="002F5EED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</w:rPr>
              <w:t>Modultitel</w:t>
            </w:r>
          </w:p>
        </w:tc>
        <w:tc>
          <w:tcPr>
            <w:tcW w:w="2126" w:type="dxa"/>
            <w:vMerge w:val="restart"/>
            <w:shd w:val="clear" w:color="000000" w:fill="C00000"/>
            <w:vAlign w:val="center"/>
          </w:tcPr>
          <w:p w:rsidR="00B435CE" w:rsidRDefault="008C034C" w:rsidP="0080518C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</w:rPr>
              <w:t>Format</w:t>
            </w:r>
          </w:p>
        </w:tc>
        <w:tc>
          <w:tcPr>
            <w:tcW w:w="1134" w:type="dxa"/>
            <w:vMerge w:val="restart"/>
            <w:shd w:val="clear" w:color="000000" w:fill="C00000"/>
            <w:vAlign w:val="center"/>
          </w:tcPr>
          <w:p w:rsidR="00B435CE" w:rsidRDefault="00B435CE" w:rsidP="0080518C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</w:rPr>
              <w:t>Umfang</w:t>
            </w:r>
            <w:r w:rsidR="006A0658">
              <w:rPr>
                <w:rFonts w:ascii="Calibri" w:hAnsi="Calibri"/>
                <w:b/>
                <w:bCs/>
                <w:color w:val="FFFFFF"/>
                <w:sz w:val="20"/>
              </w:rPr>
              <w:t xml:space="preserve"> ges.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  <w:shd w:val="clear" w:color="000000" w:fill="C00000"/>
            <w:vAlign w:val="center"/>
          </w:tcPr>
          <w:p w:rsidR="00B435CE" w:rsidRPr="00723BCB" w:rsidRDefault="00B435CE" w:rsidP="0080518C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</w:rPr>
              <w:t>Teilnahme</w:t>
            </w:r>
            <w:r w:rsidR="0080518C">
              <w:rPr>
                <w:rFonts w:ascii="Calibri" w:hAnsi="Calibri"/>
                <w:b/>
                <w:bCs/>
                <w:color w:val="FFFFFF"/>
                <w:sz w:val="20"/>
              </w:rPr>
              <w:t xml:space="preserve"> am Modul</w:t>
            </w:r>
          </w:p>
        </w:tc>
      </w:tr>
      <w:tr w:rsidR="00B435CE" w:rsidRPr="00723BCB" w:rsidTr="0080518C">
        <w:trPr>
          <w:trHeight w:val="410"/>
        </w:trPr>
        <w:tc>
          <w:tcPr>
            <w:tcW w:w="654" w:type="dxa"/>
            <w:vMerge/>
            <w:tcBorders>
              <w:bottom w:val="single" w:sz="4" w:space="0" w:color="auto"/>
            </w:tcBorders>
            <w:shd w:val="clear" w:color="000000" w:fill="C00000"/>
            <w:noWrap/>
            <w:vAlign w:val="center"/>
          </w:tcPr>
          <w:p w:rsidR="00B435CE" w:rsidRPr="00723BCB" w:rsidRDefault="00B435CE" w:rsidP="002F5EED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</w:p>
        </w:tc>
        <w:tc>
          <w:tcPr>
            <w:tcW w:w="4323" w:type="dxa"/>
            <w:vMerge/>
            <w:tcBorders>
              <w:bottom w:val="single" w:sz="4" w:space="0" w:color="auto"/>
            </w:tcBorders>
            <w:shd w:val="clear" w:color="000000" w:fill="C00000"/>
            <w:vAlign w:val="center"/>
          </w:tcPr>
          <w:p w:rsidR="00B435CE" w:rsidRPr="00723BCB" w:rsidRDefault="00B435CE" w:rsidP="002F5EED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000000" w:fill="C00000"/>
          </w:tcPr>
          <w:p w:rsidR="00B435CE" w:rsidRDefault="00B435CE" w:rsidP="002F5EED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000000" w:fill="C00000"/>
          </w:tcPr>
          <w:p w:rsidR="00B435CE" w:rsidRDefault="00B435CE" w:rsidP="002F5EED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C00000"/>
            <w:vAlign w:val="center"/>
          </w:tcPr>
          <w:p w:rsidR="00B435CE" w:rsidRPr="00723BCB" w:rsidRDefault="00B435CE" w:rsidP="0080518C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</w:rPr>
              <w:t>ja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000000" w:fill="C00000"/>
            <w:vAlign w:val="center"/>
          </w:tcPr>
          <w:p w:rsidR="00B435CE" w:rsidRPr="00723BCB" w:rsidRDefault="00B435CE" w:rsidP="0080518C">
            <w:pPr>
              <w:rPr>
                <w:rFonts w:ascii="Calibri" w:hAnsi="Calibri"/>
                <w:b/>
                <w:bCs/>
                <w:color w:val="FFFFFF"/>
                <w:sz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</w:rPr>
              <w:t>nein</w:t>
            </w:r>
          </w:p>
        </w:tc>
      </w:tr>
      <w:tr w:rsidR="00B435CE" w:rsidRPr="00314EBE" w:rsidTr="007217FE">
        <w:trPr>
          <w:trHeight w:val="284"/>
        </w:trPr>
        <w:tc>
          <w:tcPr>
            <w:tcW w:w="654" w:type="dxa"/>
            <w:shd w:val="clear" w:color="auto" w:fill="auto"/>
            <w:noWrap/>
          </w:tcPr>
          <w:p w:rsidR="00B435CE" w:rsidRPr="00314EBE" w:rsidRDefault="00B435C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M 1</w:t>
            </w:r>
          </w:p>
        </w:tc>
        <w:tc>
          <w:tcPr>
            <w:tcW w:w="4323" w:type="dxa"/>
            <w:shd w:val="clear" w:color="auto" w:fill="auto"/>
            <w:hideMark/>
          </w:tcPr>
          <w:p w:rsidR="00B435CE" w:rsidRPr="00314EBE" w:rsidRDefault="00B435C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Tarifrecht (AVR) für Führungskräfte</w:t>
            </w:r>
          </w:p>
        </w:tc>
        <w:tc>
          <w:tcPr>
            <w:tcW w:w="2126" w:type="dxa"/>
          </w:tcPr>
          <w:p w:rsidR="00B435CE" w:rsidRPr="00314EBE" w:rsidRDefault="00CC1758" w:rsidP="00CC17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Präsenzseminar</w:t>
            </w:r>
          </w:p>
        </w:tc>
        <w:tc>
          <w:tcPr>
            <w:tcW w:w="1134" w:type="dxa"/>
          </w:tcPr>
          <w:p w:rsidR="00B435CE" w:rsidRPr="00314EBE" w:rsidRDefault="00CC1758" w:rsidP="008051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80518C" w:rsidRPr="00314EBE">
              <w:rPr>
                <w:rFonts w:ascii="Calibri" w:hAnsi="Calibri"/>
                <w:sz w:val="20"/>
              </w:rPr>
              <w:t xml:space="preserve"> </w:t>
            </w:r>
            <w:r w:rsidR="00186BDB" w:rsidRPr="00314EBE">
              <w:rPr>
                <w:rFonts w:ascii="Calibri" w:hAnsi="Calibri"/>
                <w:sz w:val="20"/>
              </w:rPr>
              <w:t>Tag</w:t>
            </w:r>
          </w:p>
        </w:tc>
        <w:sdt>
          <w:sdtPr>
            <w:rPr>
              <w:rFonts w:ascii="Calibri" w:hAnsi="Calibri"/>
              <w:sz w:val="20"/>
            </w:rPr>
            <w:id w:val="67854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B435CE" w:rsidRPr="00314EBE" w:rsidRDefault="007217FE" w:rsidP="007217FE">
                <w:pPr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40179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shd w:val="clear" w:color="auto" w:fill="auto"/>
                <w:vAlign w:val="center"/>
              </w:tcPr>
              <w:p w:rsidR="00B435CE" w:rsidRPr="00314EBE" w:rsidRDefault="007217FE" w:rsidP="007217FE">
                <w:pPr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284"/>
        </w:trPr>
        <w:tc>
          <w:tcPr>
            <w:tcW w:w="654" w:type="dxa"/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M 2</w:t>
            </w:r>
          </w:p>
        </w:tc>
        <w:tc>
          <w:tcPr>
            <w:tcW w:w="4323" w:type="dxa"/>
            <w:shd w:val="clear" w:color="auto" w:fill="auto"/>
            <w:hideMark/>
          </w:tcPr>
          <w:p w:rsidR="007217FE" w:rsidRPr="00314EBE" w:rsidRDefault="007217FE" w:rsidP="009669F2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 xml:space="preserve">Arbeitsrecht für Führungskräfte </w:t>
            </w:r>
          </w:p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7217FE" w:rsidRPr="00314EBE" w:rsidRDefault="007217FE" w:rsidP="00CC17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E-L</w:t>
            </w:r>
            <w:r w:rsidRPr="00314EBE">
              <w:rPr>
                <w:rFonts w:ascii="Calibri" w:hAnsi="Calibri"/>
                <w:sz w:val="20"/>
              </w:rPr>
              <w:t xml:space="preserve">earning-Kurs &amp; </w:t>
            </w:r>
            <w:r w:rsidR="00CC1758">
              <w:rPr>
                <w:rFonts w:ascii="Calibri" w:hAnsi="Calibri"/>
                <w:sz w:val="20"/>
              </w:rPr>
              <w:t>Präsenzseminar</w:t>
            </w:r>
          </w:p>
        </w:tc>
        <w:tc>
          <w:tcPr>
            <w:tcW w:w="1134" w:type="dxa"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1 Tag</w:t>
            </w:r>
          </w:p>
        </w:tc>
        <w:sdt>
          <w:sdtPr>
            <w:rPr>
              <w:rFonts w:ascii="Calibri" w:hAnsi="Calibri"/>
              <w:sz w:val="20"/>
            </w:rPr>
            <w:id w:val="1420453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24639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284"/>
        </w:trPr>
        <w:tc>
          <w:tcPr>
            <w:tcW w:w="654" w:type="dxa"/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M 3</w:t>
            </w:r>
          </w:p>
        </w:tc>
        <w:tc>
          <w:tcPr>
            <w:tcW w:w="4323" w:type="dxa"/>
            <w:shd w:val="clear" w:color="auto" w:fill="auto"/>
            <w:hideMark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Das Mitarbeitervertretungsgesetz (MVG) für Führungskräfte</w:t>
            </w:r>
          </w:p>
        </w:tc>
        <w:tc>
          <w:tcPr>
            <w:tcW w:w="2126" w:type="dxa"/>
          </w:tcPr>
          <w:p w:rsidR="007217FE" w:rsidRPr="00314EBE" w:rsidRDefault="007217FE" w:rsidP="00186BDB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Onlinepräsenz</w:t>
            </w:r>
          </w:p>
        </w:tc>
        <w:tc>
          <w:tcPr>
            <w:tcW w:w="1134" w:type="dxa"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1 Tag</w:t>
            </w:r>
          </w:p>
        </w:tc>
        <w:sdt>
          <w:sdtPr>
            <w:rPr>
              <w:rFonts w:ascii="Calibri" w:hAnsi="Calibri"/>
              <w:sz w:val="20"/>
            </w:rPr>
            <w:id w:val="-68690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174513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522"/>
        </w:trPr>
        <w:tc>
          <w:tcPr>
            <w:tcW w:w="654" w:type="dxa"/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M 4</w:t>
            </w:r>
          </w:p>
        </w:tc>
        <w:tc>
          <w:tcPr>
            <w:tcW w:w="4323" w:type="dxa"/>
            <w:shd w:val="clear" w:color="auto" w:fill="auto"/>
          </w:tcPr>
          <w:p w:rsidR="007217FE" w:rsidRPr="00314EBE" w:rsidRDefault="007217FE" w:rsidP="0080518C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Prävention und Intervention. Handlungssicherheit bei sexualisierter Gewalt, Mobbing und Diskriminierung.*</w:t>
            </w:r>
          </w:p>
        </w:tc>
        <w:tc>
          <w:tcPr>
            <w:tcW w:w="2126" w:type="dxa"/>
          </w:tcPr>
          <w:p w:rsidR="007217FE" w:rsidRPr="00314EBE" w:rsidRDefault="00587BFE" w:rsidP="002F5EE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Präsenzseminar</w:t>
            </w:r>
          </w:p>
        </w:tc>
        <w:tc>
          <w:tcPr>
            <w:tcW w:w="1134" w:type="dxa"/>
          </w:tcPr>
          <w:p w:rsidR="007217FE" w:rsidRPr="00314EBE" w:rsidRDefault="00587BFE" w:rsidP="008051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7217FE" w:rsidRPr="00314EBE">
              <w:rPr>
                <w:rFonts w:ascii="Calibri" w:hAnsi="Calibri"/>
                <w:sz w:val="20"/>
              </w:rPr>
              <w:t xml:space="preserve"> Tag</w:t>
            </w:r>
          </w:p>
        </w:tc>
        <w:sdt>
          <w:sdtPr>
            <w:rPr>
              <w:rFonts w:ascii="Calibri" w:hAnsi="Calibri"/>
              <w:sz w:val="20"/>
            </w:rPr>
            <w:id w:val="105273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155588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28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M 5</w:t>
            </w: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7FE" w:rsidRPr="00314EBE" w:rsidRDefault="007217FE" w:rsidP="00DC30F1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 xml:space="preserve">Aufbau und Struktur von Diakonie und Ev. Kirche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E-L</w:t>
            </w:r>
            <w:r w:rsidRPr="00314EBE">
              <w:rPr>
                <w:rFonts w:ascii="Calibri" w:hAnsi="Calibri"/>
                <w:sz w:val="20"/>
              </w:rPr>
              <w:t>earning-Kurs</w:t>
            </w:r>
            <w:r w:rsidR="00304CCF">
              <w:rPr>
                <w:rFonts w:ascii="Calibri" w:hAnsi="Calibri"/>
                <w:sz w:val="20"/>
              </w:rPr>
              <w:t xml:space="preserve">  Onlinepräsenz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7FE" w:rsidRPr="00314EBE" w:rsidRDefault="007217FE" w:rsidP="001E1765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2 Std.</w:t>
            </w:r>
          </w:p>
        </w:tc>
        <w:sdt>
          <w:sdtPr>
            <w:rPr>
              <w:rFonts w:ascii="Calibri" w:hAnsi="Calibri"/>
              <w:sz w:val="20"/>
            </w:rPr>
            <w:id w:val="14085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123427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28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M 6</w:t>
            </w: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 w:cs="Calibri"/>
                <w:sz w:val="20"/>
              </w:rPr>
              <w:t>Datenschutz &amp; IT-Sicherheit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Onlinepräsenz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½ Tag</w:t>
            </w:r>
          </w:p>
        </w:tc>
        <w:sdt>
          <w:sdtPr>
            <w:rPr>
              <w:rFonts w:ascii="Calibri" w:hAnsi="Calibri"/>
              <w:sz w:val="20"/>
            </w:rPr>
            <w:id w:val="-71750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189140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28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M 7</w:t>
            </w: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</w:tcPr>
          <w:p w:rsidR="007217FE" w:rsidRPr="00314EBE" w:rsidRDefault="007217FE" w:rsidP="002F5EED">
            <w:pPr>
              <w:rPr>
                <w:rFonts w:ascii="Calibri" w:hAnsi="Calibri" w:cs="Calibri"/>
                <w:sz w:val="20"/>
              </w:rPr>
            </w:pPr>
            <w:r w:rsidRPr="00314EBE">
              <w:rPr>
                <w:rFonts w:ascii="Calibri" w:hAnsi="Calibri" w:cs="Calibri"/>
                <w:sz w:val="20"/>
              </w:rPr>
              <w:t>Informationstechnologie &amp; Digitalisierung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E-L</w:t>
            </w:r>
            <w:r w:rsidRPr="00314EBE">
              <w:rPr>
                <w:rFonts w:ascii="Calibri" w:hAnsi="Calibri"/>
                <w:sz w:val="20"/>
              </w:rPr>
              <w:t>earning-Kurs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7FE" w:rsidRPr="00314EBE" w:rsidRDefault="007217FE" w:rsidP="001E1765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2 Std.</w:t>
            </w:r>
          </w:p>
        </w:tc>
        <w:sdt>
          <w:sdtPr>
            <w:rPr>
              <w:rFonts w:ascii="Calibri" w:hAnsi="Calibri"/>
              <w:sz w:val="20"/>
            </w:rPr>
            <w:id w:val="158710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203964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28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M 8</w:t>
            </w: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</w:tcPr>
          <w:p w:rsidR="007217FE" w:rsidRPr="00314EBE" w:rsidRDefault="007217FE" w:rsidP="002F5EED">
            <w:pPr>
              <w:rPr>
                <w:rFonts w:ascii="Calibri" w:hAnsi="Calibri" w:cs="Calibri"/>
                <w:sz w:val="20"/>
              </w:rPr>
            </w:pPr>
            <w:r w:rsidRPr="00314EBE">
              <w:rPr>
                <w:rFonts w:ascii="Calibri" w:hAnsi="Calibri" w:cs="Calibri"/>
                <w:sz w:val="20"/>
              </w:rPr>
              <w:t>Kreisläufe wirtschaftlicher Steuerung und Kontrolle*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Präsenzseminar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2 Tage</w:t>
            </w:r>
          </w:p>
        </w:tc>
        <w:sdt>
          <w:sdtPr>
            <w:rPr>
              <w:rFonts w:ascii="Calibri" w:hAnsi="Calibri"/>
              <w:sz w:val="20"/>
            </w:rPr>
            <w:id w:val="200970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181548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284"/>
        </w:trPr>
        <w:tc>
          <w:tcPr>
            <w:tcW w:w="654" w:type="dxa"/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M 9</w:t>
            </w:r>
          </w:p>
        </w:tc>
        <w:tc>
          <w:tcPr>
            <w:tcW w:w="4323" w:type="dxa"/>
            <w:shd w:val="clear" w:color="auto" w:fill="auto"/>
          </w:tcPr>
          <w:p w:rsidR="007217FE" w:rsidRPr="00314EBE" w:rsidRDefault="007217FE" w:rsidP="00EA053F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Wertschätzende Kommunikation*</w:t>
            </w:r>
          </w:p>
          <w:p w:rsidR="007217FE" w:rsidRPr="00314EBE" w:rsidRDefault="007217FE" w:rsidP="00EA053F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(inkl. Perspektivgespräche und Betriebliches Eingliederungsmanagement)</w:t>
            </w:r>
          </w:p>
        </w:tc>
        <w:tc>
          <w:tcPr>
            <w:tcW w:w="2126" w:type="dxa"/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E-L</w:t>
            </w:r>
            <w:r w:rsidRPr="00314EBE">
              <w:rPr>
                <w:rFonts w:ascii="Calibri" w:hAnsi="Calibri"/>
                <w:sz w:val="20"/>
              </w:rPr>
              <w:t>earning-Kurse &amp; Präsenzseminar</w:t>
            </w:r>
          </w:p>
        </w:tc>
        <w:tc>
          <w:tcPr>
            <w:tcW w:w="1134" w:type="dxa"/>
          </w:tcPr>
          <w:p w:rsidR="007217FE" w:rsidRPr="00314EBE" w:rsidRDefault="00A27DDA" w:rsidP="002F5EE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1,2</w:t>
            </w:r>
            <w:r w:rsidR="007217FE" w:rsidRPr="00314EBE">
              <w:rPr>
                <w:rFonts w:ascii="Calibri" w:hAnsi="Calibri"/>
                <w:sz w:val="20"/>
              </w:rPr>
              <w:t xml:space="preserve"> Tage</w:t>
            </w:r>
          </w:p>
        </w:tc>
        <w:sdt>
          <w:sdtPr>
            <w:rPr>
              <w:rFonts w:ascii="Calibri" w:hAnsi="Calibri"/>
              <w:sz w:val="20"/>
            </w:rPr>
            <w:id w:val="-116692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85927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28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color w:val="000000"/>
                <w:sz w:val="20"/>
              </w:rPr>
            </w:pPr>
            <w:r w:rsidRPr="00314EBE">
              <w:rPr>
                <w:rFonts w:ascii="Calibri" w:hAnsi="Calibri"/>
                <w:color w:val="000000"/>
                <w:sz w:val="20"/>
              </w:rPr>
              <w:t>M 10</w:t>
            </w: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17FE" w:rsidRPr="00317F0E" w:rsidRDefault="00A27DDA" w:rsidP="002F5EE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Aktuell nicht besetzt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" w:hAnsi="Calibri"/>
              <w:sz w:val="20"/>
            </w:rPr>
            <w:id w:val="157153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A27DDA" w:rsidP="007217F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6091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284"/>
        </w:trPr>
        <w:tc>
          <w:tcPr>
            <w:tcW w:w="654" w:type="dxa"/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color w:val="000000"/>
                <w:sz w:val="20"/>
              </w:rPr>
            </w:pPr>
            <w:r w:rsidRPr="00314EBE">
              <w:rPr>
                <w:rFonts w:ascii="Calibri" w:hAnsi="Calibri"/>
                <w:color w:val="000000"/>
                <w:sz w:val="20"/>
              </w:rPr>
              <w:t>M11</w:t>
            </w:r>
          </w:p>
        </w:tc>
        <w:tc>
          <w:tcPr>
            <w:tcW w:w="4323" w:type="dxa"/>
            <w:shd w:val="clear" w:color="auto" w:fill="auto"/>
          </w:tcPr>
          <w:p w:rsidR="007217FE" w:rsidRPr="00317F0E" w:rsidRDefault="007217FE" w:rsidP="002F5EED">
            <w:pPr>
              <w:rPr>
                <w:rFonts w:ascii="Calibri" w:hAnsi="Calibri"/>
                <w:color w:val="000000"/>
                <w:sz w:val="20"/>
              </w:rPr>
            </w:pPr>
            <w:r w:rsidRPr="00317F0E">
              <w:rPr>
                <w:rFonts w:ascii="Calibri" w:hAnsi="Calibri"/>
                <w:color w:val="000000"/>
                <w:sz w:val="20"/>
              </w:rPr>
              <w:t>Das Ev. Johanneswerk - Vision, Strategie und Identität</w:t>
            </w:r>
            <w:r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2126" w:type="dxa"/>
          </w:tcPr>
          <w:p w:rsidR="007217FE" w:rsidRPr="00314EBE" w:rsidRDefault="007217FE" w:rsidP="002F5EED">
            <w:pPr>
              <w:rPr>
                <w:rFonts w:ascii="Calibri" w:hAnsi="Calibri"/>
                <w:color w:val="000000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Präsenzseminar</w:t>
            </w:r>
          </w:p>
        </w:tc>
        <w:tc>
          <w:tcPr>
            <w:tcW w:w="1134" w:type="dxa"/>
          </w:tcPr>
          <w:p w:rsidR="007217FE" w:rsidRPr="00314EBE" w:rsidRDefault="00A27DDA" w:rsidP="002F5EE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1,6</w:t>
            </w:r>
            <w:r w:rsidR="007217FE" w:rsidRPr="00314EBE">
              <w:rPr>
                <w:rFonts w:ascii="Calibri" w:hAnsi="Calibri"/>
                <w:color w:val="000000"/>
                <w:sz w:val="20"/>
              </w:rPr>
              <w:t xml:space="preserve"> Tage</w:t>
            </w:r>
          </w:p>
        </w:tc>
        <w:sdt>
          <w:sdtPr>
            <w:rPr>
              <w:rFonts w:ascii="Calibri" w:hAnsi="Calibri"/>
              <w:sz w:val="20"/>
            </w:rPr>
            <w:id w:val="-45840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7217FE" w:rsidRDefault="00A27DDA" w:rsidP="007217F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189819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284"/>
        </w:trPr>
        <w:tc>
          <w:tcPr>
            <w:tcW w:w="654" w:type="dxa"/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color w:val="000000"/>
                <w:sz w:val="20"/>
              </w:rPr>
            </w:pPr>
            <w:r w:rsidRPr="00314EBE">
              <w:rPr>
                <w:rFonts w:ascii="Calibri" w:hAnsi="Calibri"/>
                <w:color w:val="000000"/>
                <w:sz w:val="20"/>
              </w:rPr>
              <w:t>M 12</w:t>
            </w:r>
          </w:p>
        </w:tc>
        <w:tc>
          <w:tcPr>
            <w:tcW w:w="4323" w:type="dxa"/>
            <w:shd w:val="clear" w:color="auto" w:fill="auto"/>
            <w:hideMark/>
          </w:tcPr>
          <w:p w:rsidR="007217FE" w:rsidRPr="00317F0E" w:rsidRDefault="007217FE" w:rsidP="002F5EED">
            <w:pPr>
              <w:rPr>
                <w:rFonts w:ascii="Calibri" w:hAnsi="Calibri"/>
                <w:color w:val="000000"/>
                <w:sz w:val="20"/>
              </w:rPr>
            </w:pPr>
            <w:r w:rsidRPr="00317F0E">
              <w:rPr>
                <w:rFonts w:ascii="Calibri" w:hAnsi="Calibri"/>
                <w:color w:val="000000"/>
                <w:sz w:val="20"/>
              </w:rPr>
              <w:t>Change-Management - gezielte Steuerung von Veränderungsprozessen</w:t>
            </w:r>
          </w:p>
        </w:tc>
        <w:tc>
          <w:tcPr>
            <w:tcW w:w="2126" w:type="dxa"/>
          </w:tcPr>
          <w:p w:rsidR="007217FE" w:rsidRPr="00314EBE" w:rsidRDefault="007217FE" w:rsidP="002F5EED">
            <w:pPr>
              <w:rPr>
                <w:rFonts w:ascii="Calibri" w:hAnsi="Calibri"/>
                <w:color w:val="000000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Präsenzseminar</w:t>
            </w:r>
          </w:p>
        </w:tc>
        <w:tc>
          <w:tcPr>
            <w:tcW w:w="1134" w:type="dxa"/>
          </w:tcPr>
          <w:p w:rsidR="007217FE" w:rsidRPr="00314EBE" w:rsidRDefault="007217FE" w:rsidP="001E1765">
            <w:pPr>
              <w:rPr>
                <w:rFonts w:ascii="Calibri" w:hAnsi="Calibri"/>
                <w:color w:val="000000"/>
                <w:sz w:val="20"/>
              </w:rPr>
            </w:pPr>
            <w:r w:rsidRPr="00314EBE">
              <w:rPr>
                <w:rFonts w:ascii="Calibri" w:hAnsi="Calibri"/>
                <w:color w:val="000000"/>
                <w:sz w:val="20"/>
              </w:rPr>
              <w:t>1 Tag</w:t>
            </w:r>
          </w:p>
        </w:tc>
        <w:sdt>
          <w:sdtPr>
            <w:rPr>
              <w:rFonts w:ascii="Calibri" w:hAnsi="Calibri"/>
              <w:sz w:val="20"/>
            </w:rPr>
            <w:id w:val="-2090598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30108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960D9" w:rsidRPr="00A960D9" w:rsidTr="007217FE">
        <w:trPr>
          <w:trHeight w:val="284"/>
        </w:trPr>
        <w:tc>
          <w:tcPr>
            <w:tcW w:w="654" w:type="dxa"/>
            <w:shd w:val="clear" w:color="auto" w:fill="auto"/>
            <w:noWrap/>
          </w:tcPr>
          <w:p w:rsidR="007217FE" w:rsidRPr="00A960D9" w:rsidRDefault="007217FE" w:rsidP="002F5EED">
            <w:pPr>
              <w:rPr>
                <w:rFonts w:ascii="Calibri" w:hAnsi="Calibri"/>
                <w:sz w:val="20"/>
              </w:rPr>
            </w:pPr>
            <w:r w:rsidRPr="00A960D9">
              <w:rPr>
                <w:rFonts w:ascii="Calibri" w:hAnsi="Calibri"/>
                <w:sz w:val="20"/>
              </w:rPr>
              <w:t>M 13</w:t>
            </w:r>
          </w:p>
        </w:tc>
        <w:tc>
          <w:tcPr>
            <w:tcW w:w="4323" w:type="dxa"/>
            <w:shd w:val="clear" w:color="auto" w:fill="auto"/>
            <w:hideMark/>
          </w:tcPr>
          <w:p w:rsidR="007217FE" w:rsidRPr="00A960D9" w:rsidRDefault="007217FE" w:rsidP="003C1F66">
            <w:pPr>
              <w:rPr>
                <w:rFonts w:asciiTheme="minorHAnsi" w:hAnsiTheme="minorHAnsi" w:cstheme="minorHAnsi"/>
                <w:sz w:val="20"/>
              </w:rPr>
            </w:pPr>
            <w:r w:rsidRPr="00A960D9">
              <w:rPr>
                <w:rFonts w:asciiTheme="minorHAnsi" w:hAnsiTheme="minorHAnsi" w:cstheme="minorHAnsi"/>
                <w:sz w:val="20"/>
              </w:rPr>
              <w:t>Konstruktiv und wertgeleit</w:t>
            </w:r>
            <w:r w:rsidR="003C1F66">
              <w:rPr>
                <w:rFonts w:asciiTheme="minorHAnsi" w:hAnsiTheme="minorHAnsi" w:cstheme="minorHAnsi"/>
                <w:sz w:val="20"/>
              </w:rPr>
              <w:t xml:space="preserve">et in Konflikten kommunizieren </w:t>
            </w:r>
          </w:p>
        </w:tc>
        <w:tc>
          <w:tcPr>
            <w:tcW w:w="2126" w:type="dxa"/>
          </w:tcPr>
          <w:p w:rsidR="007217FE" w:rsidRPr="00A960D9" w:rsidRDefault="007217FE" w:rsidP="002F5EED">
            <w:pPr>
              <w:rPr>
                <w:rFonts w:ascii="Calibri" w:hAnsi="Calibri"/>
                <w:sz w:val="20"/>
              </w:rPr>
            </w:pPr>
            <w:r w:rsidRPr="00A960D9">
              <w:rPr>
                <w:rFonts w:ascii="Calibri" w:hAnsi="Calibri"/>
                <w:sz w:val="20"/>
              </w:rPr>
              <w:t>Präsenzseminar</w:t>
            </w:r>
          </w:p>
        </w:tc>
        <w:tc>
          <w:tcPr>
            <w:tcW w:w="1134" w:type="dxa"/>
          </w:tcPr>
          <w:p w:rsidR="007217FE" w:rsidRPr="00A960D9" w:rsidRDefault="007217FE" w:rsidP="002F5EED">
            <w:pPr>
              <w:rPr>
                <w:rFonts w:ascii="Calibri" w:hAnsi="Calibri"/>
                <w:sz w:val="20"/>
              </w:rPr>
            </w:pPr>
            <w:r w:rsidRPr="00A960D9">
              <w:rPr>
                <w:rFonts w:ascii="Calibri" w:hAnsi="Calibri"/>
                <w:sz w:val="20"/>
              </w:rPr>
              <w:t>1 Tag</w:t>
            </w:r>
          </w:p>
        </w:tc>
        <w:sdt>
          <w:sdtPr>
            <w:rPr>
              <w:rFonts w:ascii="Calibri" w:hAnsi="Calibri"/>
              <w:sz w:val="20"/>
            </w:rPr>
            <w:id w:val="-69639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7217FE" w:rsidRPr="00A960D9" w:rsidRDefault="007217FE" w:rsidP="007217FE">
                <w:pPr>
                  <w:jc w:val="center"/>
                </w:pPr>
                <w:r w:rsidRPr="00A960D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72838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shd w:val="clear" w:color="auto" w:fill="auto"/>
                <w:vAlign w:val="center"/>
              </w:tcPr>
              <w:p w:rsidR="007217FE" w:rsidRPr="00A960D9" w:rsidRDefault="007217FE" w:rsidP="007217FE">
                <w:pPr>
                  <w:jc w:val="center"/>
                </w:pPr>
                <w:r w:rsidRPr="00A960D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217FE" w:rsidRPr="00314EBE" w:rsidTr="007217FE">
        <w:trPr>
          <w:trHeight w:val="28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17FE" w:rsidRPr="00314EBE" w:rsidRDefault="007217FE" w:rsidP="002F5EED">
            <w:pPr>
              <w:rPr>
                <w:rFonts w:ascii="Calibri" w:hAnsi="Calibri"/>
                <w:color w:val="000000"/>
                <w:sz w:val="20"/>
              </w:rPr>
            </w:pPr>
            <w:r w:rsidRPr="00314EBE">
              <w:rPr>
                <w:rFonts w:ascii="Calibri" w:hAnsi="Calibri"/>
                <w:color w:val="000000"/>
                <w:sz w:val="20"/>
              </w:rPr>
              <w:t>M 14</w:t>
            </w: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7FE" w:rsidRPr="00314EBE" w:rsidRDefault="007217FE" w:rsidP="001E1765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 xml:space="preserve">Gelassen im Sturm der Anforderungen </w:t>
            </w:r>
            <w:r>
              <w:rPr>
                <w:rFonts w:ascii="Calibri" w:hAnsi="Calibri"/>
                <w:sz w:val="20"/>
              </w:rPr>
              <w:t>–</w:t>
            </w:r>
            <w:r w:rsidRPr="00314EBE">
              <w:rPr>
                <w:rFonts w:ascii="Calibri" w:hAnsi="Calibri"/>
                <w:sz w:val="20"/>
              </w:rPr>
              <w:t xml:space="preserve"> sich selbst führen und Aufgaben souverän managen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E-L</w:t>
            </w:r>
            <w:r w:rsidRPr="00314EBE">
              <w:rPr>
                <w:rFonts w:ascii="Calibri" w:hAnsi="Calibri"/>
                <w:sz w:val="20"/>
              </w:rPr>
              <w:t xml:space="preserve">earning-Kurs &amp; </w:t>
            </w:r>
            <w:r w:rsidR="00CC1758">
              <w:rPr>
                <w:rFonts w:ascii="Calibri" w:hAnsi="Calibri"/>
                <w:sz w:val="20"/>
              </w:rPr>
              <w:t xml:space="preserve">Gruppencoaching in </w:t>
            </w:r>
            <w:r w:rsidRPr="00314EBE">
              <w:rPr>
                <w:rFonts w:ascii="Calibri" w:hAnsi="Calibri"/>
                <w:sz w:val="20"/>
              </w:rPr>
              <w:t>Onlinepräsenz &amp; Präsenzseminar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7FE" w:rsidRPr="00314EBE" w:rsidRDefault="007217FE" w:rsidP="002F5EED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2,5 Tage</w:t>
            </w:r>
          </w:p>
        </w:tc>
        <w:sdt>
          <w:sdtPr>
            <w:rPr>
              <w:rFonts w:ascii="Calibri" w:hAnsi="Calibri"/>
              <w:sz w:val="20"/>
            </w:rPr>
            <w:id w:val="-17373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823FC8" w:rsidP="007217F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171009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17FE" w:rsidRDefault="007217FE" w:rsidP="007217FE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:rsidR="00B901A4" w:rsidRPr="00314EBE" w:rsidRDefault="00B901A4" w:rsidP="00314EBE">
      <w:pPr>
        <w:jc w:val="right"/>
        <w:rPr>
          <w:rFonts w:asciiTheme="minorHAnsi" w:eastAsiaTheme="minorHAnsi" w:hAnsiTheme="minorHAnsi" w:cstheme="minorHAnsi"/>
          <w:sz w:val="20"/>
        </w:rPr>
      </w:pPr>
    </w:p>
    <w:p w:rsidR="008C034C" w:rsidRPr="00314EBE" w:rsidRDefault="00314EBE" w:rsidP="008C034C">
      <w:pPr>
        <w:rPr>
          <w:rFonts w:asciiTheme="minorHAnsi" w:eastAsiaTheme="minorHAnsi" w:hAnsiTheme="minorHAnsi" w:cstheme="minorHAnsi"/>
          <w:sz w:val="22"/>
          <w:szCs w:val="22"/>
        </w:rPr>
      </w:pPr>
      <w:r w:rsidRPr="00314EBE">
        <w:rPr>
          <w:rFonts w:asciiTheme="minorHAnsi" w:eastAsiaTheme="minorHAnsi" w:hAnsiTheme="minorHAnsi" w:cstheme="minorHAnsi"/>
          <w:sz w:val="22"/>
          <w:szCs w:val="22"/>
        </w:rPr>
        <w:t>Folgende Veranstaltungen sind nicht Teil der Führungskräfte-Qualifikation. Eine Teilnahme sollte jedoch bei Bedarf bedacht werden:</w:t>
      </w:r>
    </w:p>
    <w:p w:rsidR="00314EBE" w:rsidRPr="00314EBE" w:rsidRDefault="00314EBE" w:rsidP="008C034C">
      <w:pPr>
        <w:rPr>
          <w:rFonts w:asciiTheme="minorHAnsi" w:eastAsiaTheme="minorHAnsi" w:hAnsiTheme="minorHAnsi" w:cstheme="minorHAnsi"/>
          <w:sz w:val="20"/>
        </w:rPr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2126"/>
        <w:gridCol w:w="1134"/>
        <w:gridCol w:w="850"/>
        <w:gridCol w:w="709"/>
      </w:tblGrid>
      <w:tr w:rsidR="00823FC8" w:rsidRPr="00314EBE" w:rsidTr="00874304">
        <w:tc>
          <w:tcPr>
            <w:tcW w:w="709" w:type="dxa"/>
          </w:tcPr>
          <w:p w:rsidR="00823FC8" w:rsidRPr="00314EBE" w:rsidRDefault="00823FC8" w:rsidP="008C034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</w:t>
            </w:r>
          </w:p>
        </w:tc>
        <w:tc>
          <w:tcPr>
            <w:tcW w:w="4253" w:type="dxa"/>
          </w:tcPr>
          <w:p w:rsidR="00823FC8" w:rsidRPr="00314EBE" w:rsidRDefault="00823FC8" w:rsidP="008C034C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Aufgabenfluss - Trainingstag zum Führen mit agile</w:t>
            </w:r>
            <w:r>
              <w:rPr>
                <w:rFonts w:ascii="Calibri" w:hAnsi="Calibri"/>
                <w:sz w:val="20"/>
              </w:rPr>
              <w:t>n</w:t>
            </w:r>
            <w:r w:rsidRPr="00314EBE">
              <w:rPr>
                <w:rFonts w:ascii="Calibri" w:hAnsi="Calibri"/>
                <w:sz w:val="20"/>
              </w:rPr>
              <w:t xml:space="preserve"> Arbeitsweisen</w:t>
            </w:r>
          </w:p>
        </w:tc>
        <w:tc>
          <w:tcPr>
            <w:tcW w:w="2126" w:type="dxa"/>
          </w:tcPr>
          <w:p w:rsidR="00823FC8" w:rsidRPr="00314EBE" w:rsidRDefault="00823FC8" w:rsidP="008C034C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Präsenzseminar</w:t>
            </w:r>
          </w:p>
        </w:tc>
        <w:tc>
          <w:tcPr>
            <w:tcW w:w="1134" w:type="dxa"/>
          </w:tcPr>
          <w:p w:rsidR="00823FC8" w:rsidRPr="00314EBE" w:rsidRDefault="00823FC8" w:rsidP="008C034C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1 Tag</w:t>
            </w:r>
          </w:p>
        </w:tc>
        <w:sdt>
          <w:sdtPr>
            <w:rPr>
              <w:rFonts w:ascii="Calibri" w:hAnsi="Calibri"/>
              <w:sz w:val="20"/>
            </w:rPr>
            <w:id w:val="159890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823FC8" w:rsidRDefault="00823FC8" w:rsidP="00336A9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50743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823FC8" w:rsidRDefault="00823FC8" w:rsidP="00336A96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823FC8" w:rsidRPr="00314EBE" w:rsidTr="00874304">
        <w:tc>
          <w:tcPr>
            <w:tcW w:w="709" w:type="dxa"/>
          </w:tcPr>
          <w:p w:rsidR="00823FC8" w:rsidRPr="00314EBE" w:rsidRDefault="00823FC8" w:rsidP="008C034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</w:t>
            </w:r>
          </w:p>
        </w:tc>
        <w:tc>
          <w:tcPr>
            <w:tcW w:w="4253" w:type="dxa"/>
          </w:tcPr>
          <w:p w:rsidR="00823FC8" w:rsidRPr="00314EBE" w:rsidRDefault="00823FC8" w:rsidP="008C034C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Moderationskompetenz - Besprechungen effizient und effektiv leiten</w:t>
            </w:r>
          </w:p>
        </w:tc>
        <w:tc>
          <w:tcPr>
            <w:tcW w:w="2126" w:type="dxa"/>
          </w:tcPr>
          <w:p w:rsidR="00823FC8" w:rsidRPr="00314EBE" w:rsidRDefault="00823FC8" w:rsidP="008C034C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Präsenzseminar</w:t>
            </w:r>
          </w:p>
        </w:tc>
        <w:tc>
          <w:tcPr>
            <w:tcW w:w="1134" w:type="dxa"/>
          </w:tcPr>
          <w:p w:rsidR="00823FC8" w:rsidRPr="00314EBE" w:rsidRDefault="00823FC8" w:rsidP="008C034C">
            <w:pPr>
              <w:rPr>
                <w:rFonts w:ascii="Calibri" w:hAnsi="Calibri"/>
                <w:sz w:val="20"/>
              </w:rPr>
            </w:pPr>
            <w:r w:rsidRPr="00314EBE">
              <w:rPr>
                <w:rFonts w:ascii="Calibri" w:hAnsi="Calibri"/>
                <w:sz w:val="20"/>
              </w:rPr>
              <w:t>1 Tag</w:t>
            </w:r>
          </w:p>
        </w:tc>
        <w:sdt>
          <w:sdtPr>
            <w:rPr>
              <w:rFonts w:ascii="Calibri" w:hAnsi="Calibri"/>
              <w:sz w:val="20"/>
            </w:rPr>
            <w:id w:val="158826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823FC8" w:rsidRDefault="00823FC8" w:rsidP="00336A9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204913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823FC8" w:rsidRDefault="00823FC8" w:rsidP="00336A96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823FC8" w:rsidRPr="00314EBE" w:rsidTr="00874304">
        <w:tc>
          <w:tcPr>
            <w:tcW w:w="709" w:type="dxa"/>
          </w:tcPr>
          <w:p w:rsidR="00823FC8" w:rsidRPr="00314EBE" w:rsidRDefault="00823FC8" w:rsidP="00314EBE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_</w:t>
            </w:r>
          </w:p>
        </w:tc>
        <w:tc>
          <w:tcPr>
            <w:tcW w:w="4253" w:type="dxa"/>
          </w:tcPr>
          <w:p w:rsidR="00823FC8" w:rsidRPr="00DC30F1" w:rsidRDefault="00823FC8" w:rsidP="00A27DDA">
            <w:pPr>
              <w:rPr>
                <w:rFonts w:asciiTheme="minorHAnsi" w:eastAsiaTheme="minorHAnsi" w:hAnsiTheme="minorHAnsi" w:cstheme="minorHAnsi"/>
                <w:sz w:val="20"/>
              </w:rPr>
            </w:pPr>
            <w:r w:rsidRPr="00DC30F1">
              <w:rPr>
                <w:rFonts w:ascii="Calibri" w:hAnsi="Calibri" w:cs="Calibri"/>
                <w:sz w:val="20"/>
              </w:rPr>
              <w:t>Klassische und agile M</w:t>
            </w:r>
            <w:r w:rsidR="00A27DDA">
              <w:rPr>
                <w:rFonts w:ascii="Calibri" w:hAnsi="Calibri" w:cs="Calibri"/>
                <w:sz w:val="20"/>
              </w:rPr>
              <w:t xml:space="preserve">ethoden des Projektmanagements </w:t>
            </w:r>
          </w:p>
        </w:tc>
        <w:tc>
          <w:tcPr>
            <w:tcW w:w="2126" w:type="dxa"/>
          </w:tcPr>
          <w:p w:rsidR="00823FC8" w:rsidRPr="00DC30F1" w:rsidRDefault="00823FC8" w:rsidP="008C034C">
            <w:pPr>
              <w:rPr>
                <w:rFonts w:asciiTheme="minorHAnsi" w:eastAsiaTheme="minorHAnsi" w:hAnsiTheme="minorHAnsi" w:cstheme="minorHAnsi"/>
                <w:sz w:val="20"/>
              </w:rPr>
            </w:pPr>
            <w:r w:rsidRPr="00DC30F1">
              <w:rPr>
                <w:rFonts w:ascii="Calibri" w:hAnsi="Calibri"/>
                <w:sz w:val="20"/>
              </w:rPr>
              <w:t>Präsenzseminar</w:t>
            </w:r>
          </w:p>
        </w:tc>
        <w:tc>
          <w:tcPr>
            <w:tcW w:w="1134" w:type="dxa"/>
          </w:tcPr>
          <w:p w:rsidR="00823FC8" w:rsidRPr="00DC30F1" w:rsidRDefault="00823FC8" w:rsidP="008C034C">
            <w:pPr>
              <w:rPr>
                <w:rFonts w:asciiTheme="minorHAnsi" w:eastAsiaTheme="minorHAnsi" w:hAnsiTheme="minorHAnsi" w:cstheme="minorHAnsi"/>
                <w:sz w:val="20"/>
              </w:rPr>
            </w:pPr>
            <w:r w:rsidRPr="00DC30F1">
              <w:rPr>
                <w:rFonts w:asciiTheme="minorHAnsi" w:eastAsiaTheme="minorHAnsi" w:hAnsiTheme="minorHAnsi" w:cstheme="minorHAnsi"/>
                <w:sz w:val="20"/>
              </w:rPr>
              <w:t>2 Tage</w:t>
            </w:r>
          </w:p>
        </w:tc>
        <w:sdt>
          <w:sdtPr>
            <w:rPr>
              <w:rFonts w:ascii="Calibri" w:hAnsi="Calibri"/>
              <w:sz w:val="20"/>
            </w:rPr>
            <w:id w:val="253794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823FC8" w:rsidRDefault="00823FC8" w:rsidP="00336A96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41755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823FC8" w:rsidRDefault="00823FC8" w:rsidP="00336A96">
                <w:pPr>
                  <w:jc w:val="center"/>
                </w:pPr>
                <w:r w:rsidRPr="00CF1F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:rsidR="00314EBE" w:rsidRPr="00DF0CD9" w:rsidRDefault="00314EBE" w:rsidP="008C034C">
      <w:pPr>
        <w:rPr>
          <w:rFonts w:asciiTheme="minorHAnsi" w:eastAsiaTheme="minorHAnsi" w:hAnsiTheme="minorHAnsi" w:cstheme="minorHAnsi"/>
          <w:szCs w:val="24"/>
        </w:rPr>
      </w:pPr>
    </w:p>
    <w:p w:rsidR="00314EBE" w:rsidRDefault="00314EBE" w:rsidP="008C034C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D46B1C" w:rsidRDefault="00D46B1C" w:rsidP="008C034C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8C034C" w:rsidRPr="00382E95" w:rsidRDefault="008C034C" w:rsidP="008C034C">
      <w:pPr>
        <w:rPr>
          <w:rFonts w:asciiTheme="minorHAnsi" w:eastAsiaTheme="minorHAnsi" w:hAnsiTheme="minorHAnsi" w:cstheme="minorHAnsi"/>
          <w:sz w:val="22"/>
          <w:szCs w:val="22"/>
        </w:rPr>
      </w:pPr>
      <w:r w:rsidRPr="00382E95">
        <w:rPr>
          <w:rFonts w:asciiTheme="minorHAnsi" w:eastAsiaTheme="minorHAnsi" w:hAnsiTheme="minorHAnsi" w:cstheme="minorHAnsi"/>
          <w:sz w:val="22"/>
          <w:szCs w:val="22"/>
        </w:rPr>
        <w:t>Ort, Datum</w:t>
      </w:r>
      <w:r w:rsidRPr="00382E95">
        <w:rPr>
          <w:rFonts w:asciiTheme="minorHAnsi" w:eastAsiaTheme="minorHAnsi" w:hAnsiTheme="minorHAnsi" w:cstheme="minorHAnsi"/>
          <w:sz w:val="22"/>
          <w:szCs w:val="22"/>
        </w:rPr>
        <w:tab/>
        <w:t>_________________________________</w:t>
      </w:r>
    </w:p>
    <w:p w:rsidR="008C034C" w:rsidRDefault="008C034C" w:rsidP="008C034C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314EBE" w:rsidRPr="00382E95" w:rsidRDefault="00314EBE" w:rsidP="008C034C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8C034C" w:rsidRPr="00382E95" w:rsidRDefault="008C034C" w:rsidP="008C034C">
      <w:pPr>
        <w:rPr>
          <w:rFonts w:asciiTheme="minorHAnsi" w:eastAsiaTheme="minorHAnsi" w:hAnsiTheme="minorHAnsi" w:cstheme="minorHAnsi"/>
          <w:sz w:val="22"/>
          <w:szCs w:val="22"/>
        </w:rPr>
      </w:pPr>
      <w:r w:rsidRPr="00382E95">
        <w:rPr>
          <w:rFonts w:asciiTheme="minorHAnsi" w:eastAsiaTheme="minorHAnsi" w:hAnsiTheme="minorHAnsi" w:cstheme="minorHAnsi"/>
          <w:sz w:val="22"/>
          <w:szCs w:val="22"/>
        </w:rPr>
        <w:t>___________________________</w:t>
      </w:r>
      <w:r w:rsidRPr="00382E95">
        <w:rPr>
          <w:rFonts w:asciiTheme="minorHAnsi" w:eastAsiaTheme="minorHAnsi" w:hAnsiTheme="minorHAnsi" w:cstheme="minorHAnsi"/>
          <w:sz w:val="22"/>
          <w:szCs w:val="22"/>
        </w:rPr>
        <w:tab/>
      </w:r>
      <w:r w:rsidRPr="00382E95">
        <w:rPr>
          <w:rFonts w:asciiTheme="minorHAnsi" w:eastAsiaTheme="minorHAnsi" w:hAnsiTheme="minorHAnsi" w:cstheme="minorHAnsi"/>
          <w:sz w:val="22"/>
          <w:szCs w:val="22"/>
        </w:rPr>
        <w:tab/>
      </w:r>
      <w:r w:rsidRPr="00382E95">
        <w:rPr>
          <w:rFonts w:asciiTheme="minorHAnsi" w:eastAsiaTheme="minorHAnsi" w:hAnsiTheme="minorHAnsi" w:cstheme="minorHAnsi"/>
          <w:sz w:val="22"/>
          <w:szCs w:val="22"/>
        </w:rPr>
        <w:tab/>
      </w:r>
      <w:r w:rsidRPr="00382E95">
        <w:rPr>
          <w:rFonts w:asciiTheme="minorHAnsi" w:eastAsiaTheme="minorHAnsi" w:hAnsiTheme="minorHAnsi" w:cstheme="minorHAnsi"/>
          <w:sz w:val="22"/>
          <w:szCs w:val="22"/>
        </w:rPr>
        <w:tab/>
        <w:t>_____________________________</w:t>
      </w:r>
    </w:p>
    <w:p w:rsidR="0076275E" w:rsidRDefault="008C034C" w:rsidP="00382E95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382E95">
        <w:rPr>
          <w:rFonts w:asciiTheme="minorHAnsi" w:eastAsiaTheme="minorHAnsi" w:hAnsiTheme="minorHAnsi" w:cstheme="minorHAnsi"/>
          <w:sz w:val="22"/>
          <w:szCs w:val="22"/>
        </w:rPr>
        <w:t>Neue Führungskraft</w:t>
      </w:r>
      <w:r w:rsidRPr="00382E95">
        <w:rPr>
          <w:rFonts w:asciiTheme="minorHAnsi" w:eastAsiaTheme="minorHAnsi" w:hAnsiTheme="minorHAnsi" w:cstheme="minorHAnsi"/>
          <w:sz w:val="22"/>
          <w:szCs w:val="22"/>
        </w:rPr>
        <w:tab/>
      </w:r>
      <w:r w:rsidRPr="00382E95">
        <w:rPr>
          <w:rFonts w:asciiTheme="minorHAnsi" w:eastAsiaTheme="minorHAnsi" w:hAnsiTheme="minorHAnsi" w:cstheme="minorHAnsi"/>
          <w:sz w:val="22"/>
          <w:szCs w:val="22"/>
        </w:rPr>
        <w:tab/>
      </w:r>
      <w:r w:rsidRPr="00382E95">
        <w:rPr>
          <w:rFonts w:asciiTheme="minorHAnsi" w:eastAsiaTheme="minorHAnsi" w:hAnsiTheme="minorHAnsi" w:cstheme="minorHAnsi"/>
          <w:sz w:val="22"/>
          <w:szCs w:val="22"/>
        </w:rPr>
        <w:tab/>
      </w:r>
      <w:r w:rsidRPr="00382E95">
        <w:rPr>
          <w:rFonts w:asciiTheme="minorHAnsi" w:eastAsiaTheme="minorHAnsi" w:hAnsiTheme="minorHAnsi" w:cstheme="minorHAnsi"/>
          <w:sz w:val="22"/>
          <w:szCs w:val="22"/>
        </w:rPr>
        <w:tab/>
      </w:r>
      <w:r w:rsidRPr="00382E95">
        <w:rPr>
          <w:rFonts w:asciiTheme="minorHAnsi" w:eastAsiaTheme="minorHAnsi" w:hAnsiTheme="minorHAnsi" w:cstheme="minorHAnsi"/>
          <w:sz w:val="22"/>
          <w:szCs w:val="22"/>
        </w:rPr>
        <w:tab/>
        <w:t xml:space="preserve"> </w:t>
      </w:r>
      <w:r w:rsidRPr="00382E95">
        <w:rPr>
          <w:rFonts w:asciiTheme="minorHAnsi" w:eastAsiaTheme="minorHAnsi" w:hAnsiTheme="minorHAnsi" w:cstheme="minorHAnsi"/>
          <w:sz w:val="22"/>
          <w:szCs w:val="22"/>
        </w:rPr>
        <w:tab/>
        <w:t>Vorgesetzte Führungskraft</w:t>
      </w:r>
    </w:p>
    <w:sectPr w:rsidR="0076275E" w:rsidSect="00132252">
      <w:headerReference w:type="default" r:id="rId10"/>
      <w:footerReference w:type="default" r:id="rId11"/>
      <w:pgSz w:w="11906" w:h="16838"/>
      <w:pgMar w:top="1417" w:right="1253" w:bottom="1134" w:left="1417" w:header="13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3C" w:rsidRDefault="002A303C" w:rsidP="003B3C0C">
      <w:r>
        <w:separator/>
      </w:r>
    </w:p>
  </w:endnote>
  <w:endnote w:type="continuationSeparator" w:id="0">
    <w:p w:rsidR="002A303C" w:rsidRDefault="002A303C" w:rsidP="003B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601" w:rsidRDefault="00EE4601" w:rsidP="006B352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CC046D4" wp14:editId="4769E152">
              <wp:simplePos x="0" y="0"/>
              <wp:positionH relativeFrom="column">
                <wp:posOffset>-4445</wp:posOffset>
              </wp:positionH>
              <wp:positionV relativeFrom="bottomMargin">
                <wp:posOffset>99060</wp:posOffset>
              </wp:positionV>
              <wp:extent cx="5819775" cy="0"/>
              <wp:effectExtent l="0" t="0" r="952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A43A0F" id="Gerade Verbindung 5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width-relative:margin" from="-.35pt,7.8pt" to="457.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" strokecolor="windowText" strokeweight="1pt">
              <w10:wrap anchory="margin"/>
              <w10:anchorlock/>
            </v:line>
          </w:pict>
        </mc:Fallback>
      </mc:AlternateContent>
    </w:r>
    <w:r>
      <w:tab/>
    </w:r>
    <w:r>
      <w:tab/>
    </w:r>
  </w:p>
  <w:p w:rsidR="00EE4601" w:rsidRPr="00B61E86" w:rsidRDefault="00B61E86" w:rsidP="00B61E86">
    <w:pPr>
      <w:pStyle w:val="Fuzeile"/>
      <w:ind w:left="-142"/>
      <w:jc w:val="right"/>
      <w:rPr>
        <w:rFonts w:asciiTheme="minorHAnsi" w:hAnsiTheme="minorHAnsi"/>
        <w:sz w:val="18"/>
        <w:szCs w:val="18"/>
      </w:rPr>
    </w:pPr>
    <w:r w:rsidRPr="00B61E86">
      <w:rPr>
        <w:rFonts w:asciiTheme="minorHAnsi" w:hAnsiTheme="minorHAnsi"/>
        <w:sz w:val="18"/>
        <w:szCs w:val="18"/>
      </w:rPr>
      <w:t>Individueller Bildungsplan zur Führungskräfte-Qualifikation</w:t>
    </w:r>
    <w:r w:rsidR="00D46B1C">
      <w:rPr>
        <w:rFonts w:asciiTheme="minorHAnsi" w:hAnsiTheme="minorHAnsi"/>
        <w:sz w:val="18"/>
        <w:szCs w:val="18"/>
      </w:rPr>
      <w:t xml:space="preserve"> (Stand: </w:t>
    </w:r>
    <w:r w:rsidR="004A6122">
      <w:rPr>
        <w:rFonts w:asciiTheme="minorHAnsi" w:hAnsiTheme="minorHAnsi"/>
        <w:sz w:val="18"/>
        <w:szCs w:val="18"/>
      </w:rPr>
      <w:t>September</w:t>
    </w:r>
    <w:r w:rsidR="00A06463">
      <w:rPr>
        <w:rFonts w:asciiTheme="minorHAnsi" w:hAnsiTheme="minorHAnsi"/>
        <w:sz w:val="18"/>
        <w:szCs w:val="18"/>
      </w:rPr>
      <w:t xml:space="preserve"> 202</w:t>
    </w:r>
    <w:r w:rsidR="00A27DDA">
      <w:rPr>
        <w:rFonts w:asciiTheme="minorHAnsi" w:hAnsiTheme="minorHAnsi"/>
        <w:sz w:val="18"/>
        <w:szCs w:val="18"/>
      </w:rPr>
      <w:t>4</w:t>
    </w:r>
    <w:r w:rsidR="00D46B1C">
      <w:rPr>
        <w:rFonts w:asciiTheme="minorHAnsi" w:hAnsiTheme="minorHAnsi"/>
        <w:sz w:val="18"/>
        <w:szCs w:val="18"/>
      </w:rPr>
      <w:t>)</w:t>
    </w:r>
    <w:r w:rsidR="00EE4601" w:rsidRPr="00B61E86">
      <w:rPr>
        <w:rFonts w:asciiTheme="minorHAnsi" w:hAnsiTheme="minorHAnsi"/>
        <w:sz w:val="18"/>
        <w:szCs w:val="18"/>
      </w:rPr>
      <w:tab/>
      <w:t xml:space="preserve">Seite </w:t>
    </w:r>
    <w:r w:rsidR="00EE4601" w:rsidRPr="00B61E86">
      <w:rPr>
        <w:rFonts w:asciiTheme="minorHAnsi" w:hAnsiTheme="minorHAnsi"/>
        <w:b/>
        <w:bCs/>
        <w:sz w:val="18"/>
        <w:szCs w:val="18"/>
      </w:rPr>
      <w:fldChar w:fldCharType="begin"/>
    </w:r>
    <w:r w:rsidR="00EE4601" w:rsidRPr="00B61E86">
      <w:rPr>
        <w:rFonts w:asciiTheme="minorHAnsi" w:hAnsiTheme="minorHAnsi"/>
        <w:b/>
        <w:bCs/>
        <w:sz w:val="18"/>
        <w:szCs w:val="18"/>
      </w:rPr>
      <w:instrText>PAGE</w:instrText>
    </w:r>
    <w:r w:rsidR="00EE4601" w:rsidRPr="00B61E86">
      <w:rPr>
        <w:rFonts w:asciiTheme="minorHAnsi" w:hAnsiTheme="minorHAnsi"/>
        <w:b/>
        <w:bCs/>
        <w:sz w:val="18"/>
        <w:szCs w:val="18"/>
      </w:rPr>
      <w:fldChar w:fldCharType="separate"/>
    </w:r>
    <w:r w:rsidR="009F6CE4">
      <w:rPr>
        <w:rFonts w:asciiTheme="minorHAnsi" w:hAnsiTheme="minorHAnsi"/>
        <w:b/>
        <w:bCs/>
        <w:noProof/>
        <w:sz w:val="18"/>
        <w:szCs w:val="18"/>
      </w:rPr>
      <w:t>1</w:t>
    </w:r>
    <w:r w:rsidR="00EE4601" w:rsidRPr="00B61E86">
      <w:rPr>
        <w:rFonts w:asciiTheme="minorHAnsi" w:hAnsiTheme="minorHAnsi"/>
        <w:b/>
        <w:bCs/>
        <w:sz w:val="18"/>
        <w:szCs w:val="18"/>
      </w:rPr>
      <w:fldChar w:fldCharType="end"/>
    </w:r>
    <w:r w:rsidR="00EE4601" w:rsidRPr="00B61E86">
      <w:rPr>
        <w:rFonts w:asciiTheme="minorHAnsi" w:hAnsiTheme="minorHAnsi"/>
        <w:sz w:val="18"/>
        <w:szCs w:val="18"/>
      </w:rPr>
      <w:t xml:space="preserve"> von </w:t>
    </w:r>
    <w:r w:rsidR="00EE4601" w:rsidRPr="00B61E86">
      <w:rPr>
        <w:rFonts w:asciiTheme="minorHAnsi" w:hAnsiTheme="minorHAnsi"/>
        <w:b/>
        <w:bCs/>
        <w:sz w:val="18"/>
        <w:szCs w:val="18"/>
      </w:rPr>
      <w:fldChar w:fldCharType="begin"/>
    </w:r>
    <w:r w:rsidR="00EE4601" w:rsidRPr="00B61E86">
      <w:rPr>
        <w:rFonts w:asciiTheme="minorHAnsi" w:hAnsiTheme="minorHAnsi"/>
        <w:b/>
        <w:bCs/>
        <w:sz w:val="18"/>
        <w:szCs w:val="18"/>
      </w:rPr>
      <w:instrText>NUMPAGES</w:instrText>
    </w:r>
    <w:r w:rsidR="00EE4601" w:rsidRPr="00B61E86">
      <w:rPr>
        <w:rFonts w:asciiTheme="minorHAnsi" w:hAnsiTheme="minorHAnsi"/>
        <w:b/>
        <w:bCs/>
        <w:sz w:val="18"/>
        <w:szCs w:val="18"/>
      </w:rPr>
      <w:fldChar w:fldCharType="separate"/>
    </w:r>
    <w:r w:rsidR="009F6CE4">
      <w:rPr>
        <w:rFonts w:asciiTheme="minorHAnsi" w:hAnsiTheme="minorHAnsi"/>
        <w:b/>
        <w:bCs/>
        <w:noProof/>
        <w:sz w:val="18"/>
        <w:szCs w:val="18"/>
      </w:rPr>
      <w:t>2</w:t>
    </w:r>
    <w:r w:rsidR="00EE4601" w:rsidRPr="00B61E86">
      <w:rPr>
        <w:rFonts w:asciiTheme="minorHAnsi" w:hAnsi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3C" w:rsidRDefault="002A303C" w:rsidP="003B3C0C">
      <w:r>
        <w:separator/>
      </w:r>
    </w:p>
  </w:footnote>
  <w:footnote w:type="continuationSeparator" w:id="0">
    <w:p w:rsidR="002A303C" w:rsidRDefault="002A303C" w:rsidP="003B3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601" w:rsidRPr="00A70886" w:rsidRDefault="00EE4601" w:rsidP="00132252">
    <w:pPr>
      <w:pStyle w:val="Kopfzeile"/>
      <w:tabs>
        <w:tab w:val="clear" w:pos="4536"/>
        <w:tab w:val="clear" w:pos="9072"/>
        <w:tab w:val="right" w:pos="9225"/>
      </w:tabs>
      <w:rPr>
        <w:rFonts w:asciiTheme="minorHAnsi" w:hAnsiTheme="minorHAnsi" w:cstheme="minorHAnsi"/>
        <w:sz w:val="22"/>
        <w:szCs w:val="22"/>
      </w:rPr>
    </w:pPr>
    <w:r w:rsidRPr="00425C7C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2BD6748" wp14:editId="57300301">
              <wp:simplePos x="0" y="0"/>
              <wp:positionH relativeFrom="column">
                <wp:posOffset>14605</wp:posOffset>
              </wp:positionH>
              <wp:positionV relativeFrom="bottomMargin">
                <wp:posOffset>-8882380</wp:posOffset>
              </wp:positionV>
              <wp:extent cx="5848350" cy="0"/>
              <wp:effectExtent l="0" t="0" r="1905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BBAACA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width-relative:margin" from="1.15pt,-699.4pt" to="461.65pt,-6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" strokecolor="windowText" strokeweight="1pt">
              <w10:wrap anchory="margin"/>
              <w10:anchorlock/>
            </v:line>
          </w:pict>
        </mc:Fallback>
      </mc:AlternateContent>
    </w:r>
    <w:r w:rsidRPr="00425C7C">
      <w:rPr>
        <w:rFonts w:ascii="Calibri" w:eastAsia="Cambria" w:hAnsi="Calibri" w:cs="Calibri"/>
        <w:noProof/>
      </w:rPr>
      <w:drawing>
        <wp:anchor distT="0" distB="0" distL="114300" distR="114300" simplePos="0" relativeHeight="251659264" behindDoc="1" locked="1" layoutInCell="0" allowOverlap="1" wp14:anchorId="67F03300" wp14:editId="04E16796">
          <wp:simplePos x="0" y="0"/>
          <wp:positionH relativeFrom="page">
            <wp:posOffset>5505450</wp:posOffset>
          </wp:positionH>
          <wp:positionV relativeFrom="page">
            <wp:posOffset>126365</wp:posOffset>
          </wp:positionV>
          <wp:extent cx="1711960" cy="720090"/>
          <wp:effectExtent l="0" t="0" r="254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JW_47_5mm_Breit-incl_Schutzraum_s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96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5C7C">
      <w:rPr>
        <w:color w:val="808080" w:themeColor="background1" w:themeShade="80"/>
      </w:rPr>
      <w:tab/>
    </w:r>
  </w:p>
  <w:p w:rsidR="00EE4601" w:rsidRPr="00A70886" w:rsidRDefault="00EE4601" w:rsidP="00D42E92">
    <w:pPr>
      <w:pStyle w:val="Kopfzeile"/>
      <w:tabs>
        <w:tab w:val="clear" w:pos="9072"/>
        <w:tab w:val="right" w:pos="9498"/>
      </w:tabs>
      <w:rPr>
        <w:rFonts w:asciiTheme="minorHAnsi" w:eastAsia="Cambria" w:hAnsiTheme="minorHAnsi" w:cstheme="minorHAnsi"/>
        <w:b/>
        <w:noProof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2B1"/>
    <w:multiLevelType w:val="hybridMultilevel"/>
    <w:tmpl w:val="A17243BC"/>
    <w:lvl w:ilvl="0" w:tplc="AE1E3ED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E3DC1"/>
    <w:multiLevelType w:val="hybridMultilevel"/>
    <w:tmpl w:val="4C9EDD14"/>
    <w:lvl w:ilvl="0" w:tplc="AE1E3ED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302D6"/>
    <w:multiLevelType w:val="hybridMultilevel"/>
    <w:tmpl w:val="FA6A4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16249"/>
    <w:multiLevelType w:val="hybridMultilevel"/>
    <w:tmpl w:val="9D3693E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451AEF"/>
    <w:multiLevelType w:val="hybridMultilevel"/>
    <w:tmpl w:val="FA4CB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D7895"/>
    <w:multiLevelType w:val="hybridMultilevel"/>
    <w:tmpl w:val="5E2C58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55A5E"/>
    <w:multiLevelType w:val="hybridMultilevel"/>
    <w:tmpl w:val="D5407F8A"/>
    <w:lvl w:ilvl="0" w:tplc="560A570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4AE574A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EC6E81"/>
    <w:multiLevelType w:val="hybridMultilevel"/>
    <w:tmpl w:val="4B5ED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47E3D"/>
    <w:multiLevelType w:val="hybridMultilevel"/>
    <w:tmpl w:val="F1085D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35C16"/>
    <w:multiLevelType w:val="hybridMultilevel"/>
    <w:tmpl w:val="E5B4C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144A8"/>
    <w:multiLevelType w:val="hybridMultilevel"/>
    <w:tmpl w:val="09CE97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B2B9F"/>
    <w:multiLevelType w:val="hybridMultilevel"/>
    <w:tmpl w:val="7874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C374F"/>
    <w:multiLevelType w:val="hybridMultilevel"/>
    <w:tmpl w:val="2A5A3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754A3"/>
    <w:multiLevelType w:val="hybridMultilevel"/>
    <w:tmpl w:val="67827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5097D"/>
    <w:multiLevelType w:val="hybridMultilevel"/>
    <w:tmpl w:val="4C0E3576"/>
    <w:lvl w:ilvl="0" w:tplc="560A570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D44347"/>
    <w:multiLevelType w:val="hybridMultilevel"/>
    <w:tmpl w:val="8E585B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C0C1F"/>
    <w:multiLevelType w:val="hybridMultilevel"/>
    <w:tmpl w:val="583C5A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22625"/>
    <w:multiLevelType w:val="hybridMultilevel"/>
    <w:tmpl w:val="855A51C0"/>
    <w:lvl w:ilvl="0" w:tplc="DE98ED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F6ABC"/>
    <w:multiLevelType w:val="hybridMultilevel"/>
    <w:tmpl w:val="1A5ED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E024F"/>
    <w:multiLevelType w:val="hybridMultilevel"/>
    <w:tmpl w:val="74B6F670"/>
    <w:lvl w:ilvl="0" w:tplc="DE98ED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41326"/>
    <w:multiLevelType w:val="hybridMultilevel"/>
    <w:tmpl w:val="A6602B8C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0372004"/>
    <w:multiLevelType w:val="hybridMultilevel"/>
    <w:tmpl w:val="79423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95062"/>
    <w:multiLevelType w:val="hybridMultilevel"/>
    <w:tmpl w:val="1766F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344D2"/>
    <w:multiLevelType w:val="hybridMultilevel"/>
    <w:tmpl w:val="E21AC116"/>
    <w:lvl w:ilvl="0" w:tplc="AE1E3ED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1A77F5"/>
    <w:multiLevelType w:val="hybridMultilevel"/>
    <w:tmpl w:val="D9C05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21BB1"/>
    <w:multiLevelType w:val="hybridMultilevel"/>
    <w:tmpl w:val="63C61850"/>
    <w:lvl w:ilvl="0" w:tplc="FCF872C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8B5067"/>
    <w:multiLevelType w:val="hybridMultilevel"/>
    <w:tmpl w:val="88A22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30301"/>
    <w:multiLevelType w:val="hybridMultilevel"/>
    <w:tmpl w:val="896EAF58"/>
    <w:lvl w:ilvl="0" w:tplc="7A0CB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02607"/>
    <w:multiLevelType w:val="hybridMultilevel"/>
    <w:tmpl w:val="51C42A3E"/>
    <w:lvl w:ilvl="0" w:tplc="23C83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424D8"/>
    <w:multiLevelType w:val="hybridMultilevel"/>
    <w:tmpl w:val="DFF68AAA"/>
    <w:lvl w:ilvl="0" w:tplc="0EC62E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1B1DE3"/>
    <w:multiLevelType w:val="hybridMultilevel"/>
    <w:tmpl w:val="6592F8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415FF"/>
    <w:multiLevelType w:val="hybridMultilevel"/>
    <w:tmpl w:val="FDD68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61551"/>
    <w:multiLevelType w:val="hybridMultilevel"/>
    <w:tmpl w:val="D556C1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11305"/>
    <w:multiLevelType w:val="hybridMultilevel"/>
    <w:tmpl w:val="473C4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12664"/>
    <w:multiLevelType w:val="hybridMultilevel"/>
    <w:tmpl w:val="E5883F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B02EE"/>
    <w:multiLevelType w:val="hybridMultilevel"/>
    <w:tmpl w:val="28CEB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33A59"/>
    <w:multiLevelType w:val="hybridMultilevel"/>
    <w:tmpl w:val="3DD0A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F75E1"/>
    <w:multiLevelType w:val="hybridMultilevel"/>
    <w:tmpl w:val="094278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C4312"/>
    <w:multiLevelType w:val="hybridMultilevel"/>
    <w:tmpl w:val="72D61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B5F2C"/>
    <w:multiLevelType w:val="hybridMultilevel"/>
    <w:tmpl w:val="CDFCB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D689F"/>
    <w:multiLevelType w:val="hybridMultilevel"/>
    <w:tmpl w:val="7C36A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05355"/>
    <w:multiLevelType w:val="hybridMultilevel"/>
    <w:tmpl w:val="E9F602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4"/>
  </w:num>
  <w:num w:numId="5">
    <w:abstractNumId w:val="6"/>
  </w:num>
  <w:num w:numId="6">
    <w:abstractNumId w:val="25"/>
  </w:num>
  <w:num w:numId="7">
    <w:abstractNumId w:val="20"/>
  </w:num>
  <w:num w:numId="8">
    <w:abstractNumId w:val="30"/>
  </w:num>
  <w:num w:numId="9">
    <w:abstractNumId w:val="40"/>
  </w:num>
  <w:num w:numId="10">
    <w:abstractNumId w:val="12"/>
  </w:num>
  <w:num w:numId="11">
    <w:abstractNumId w:val="29"/>
  </w:num>
  <w:num w:numId="12">
    <w:abstractNumId w:val="24"/>
  </w:num>
  <w:num w:numId="13">
    <w:abstractNumId w:val="21"/>
  </w:num>
  <w:num w:numId="14">
    <w:abstractNumId w:val="18"/>
  </w:num>
  <w:num w:numId="15">
    <w:abstractNumId w:val="10"/>
  </w:num>
  <w:num w:numId="16">
    <w:abstractNumId w:val="28"/>
  </w:num>
  <w:num w:numId="17">
    <w:abstractNumId w:val="31"/>
  </w:num>
  <w:num w:numId="18">
    <w:abstractNumId w:val="7"/>
  </w:num>
  <w:num w:numId="19">
    <w:abstractNumId w:val="26"/>
  </w:num>
  <w:num w:numId="20">
    <w:abstractNumId w:val="22"/>
  </w:num>
  <w:num w:numId="21">
    <w:abstractNumId w:val="16"/>
  </w:num>
  <w:num w:numId="22">
    <w:abstractNumId w:val="4"/>
  </w:num>
  <w:num w:numId="23">
    <w:abstractNumId w:val="9"/>
  </w:num>
  <w:num w:numId="24">
    <w:abstractNumId w:val="38"/>
  </w:num>
  <w:num w:numId="25">
    <w:abstractNumId w:val="0"/>
  </w:num>
  <w:num w:numId="26">
    <w:abstractNumId w:val="1"/>
  </w:num>
  <w:num w:numId="27">
    <w:abstractNumId w:val="23"/>
  </w:num>
  <w:num w:numId="28">
    <w:abstractNumId w:val="11"/>
  </w:num>
  <w:num w:numId="29">
    <w:abstractNumId w:val="33"/>
  </w:num>
  <w:num w:numId="30">
    <w:abstractNumId w:val="39"/>
  </w:num>
  <w:num w:numId="31">
    <w:abstractNumId w:val="41"/>
  </w:num>
  <w:num w:numId="32">
    <w:abstractNumId w:val="36"/>
  </w:num>
  <w:num w:numId="33">
    <w:abstractNumId w:val="35"/>
  </w:num>
  <w:num w:numId="34">
    <w:abstractNumId w:val="17"/>
  </w:num>
  <w:num w:numId="35">
    <w:abstractNumId w:val="19"/>
  </w:num>
  <w:num w:numId="36">
    <w:abstractNumId w:val="5"/>
  </w:num>
  <w:num w:numId="37">
    <w:abstractNumId w:val="3"/>
  </w:num>
  <w:num w:numId="38">
    <w:abstractNumId w:val="27"/>
  </w:num>
  <w:num w:numId="39">
    <w:abstractNumId w:val="34"/>
  </w:num>
  <w:num w:numId="40">
    <w:abstractNumId w:val="32"/>
  </w:num>
  <w:num w:numId="41">
    <w:abstractNumId w:val="1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/>
  <w:defaultTabStop w:val="709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0C"/>
    <w:rsid w:val="00094B94"/>
    <w:rsid w:val="000A14C7"/>
    <w:rsid w:val="000D7DB3"/>
    <w:rsid w:val="000F7911"/>
    <w:rsid w:val="00102E14"/>
    <w:rsid w:val="00132252"/>
    <w:rsid w:val="001462D9"/>
    <w:rsid w:val="0015340C"/>
    <w:rsid w:val="00156FC8"/>
    <w:rsid w:val="00186BDB"/>
    <w:rsid w:val="001B177B"/>
    <w:rsid w:val="001E1765"/>
    <w:rsid w:val="001E3FFE"/>
    <w:rsid w:val="00237729"/>
    <w:rsid w:val="00257019"/>
    <w:rsid w:val="00266DDC"/>
    <w:rsid w:val="00282DBC"/>
    <w:rsid w:val="002A0122"/>
    <w:rsid w:val="002A303C"/>
    <w:rsid w:val="002E2ED2"/>
    <w:rsid w:val="00303D49"/>
    <w:rsid w:val="003047C3"/>
    <w:rsid w:val="00304CCF"/>
    <w:rsid w:val="00314EBE"/>
    <w:rsid w:val="00317F0E"/>
    <w:rsid w:val="00327E98"/>
    <w:rsid w:val="00344CF8"/>
    <w:rsid w:val="0035488B"/>
    <w:rsid w:val="00354F81"/>
    <w:rsid w:val="0036398B"/>
    <w:rsid w:val="00363C56"/>
    <w:rsid w:val="0036419C"/>
    <w:rsid w:val="00382E95"/>
    <w:rsid w:val="00387583"/>
    <w:rsid w:val="003A4815"/>
    <w:rsid w:val="003B3C0C"/>
    <w:rsid w:val="003C1F66"/>
    <w:rsid w:val="0040457A"/>
    <w:rsid w:val="00425C7C"/>
    <w:rsid w:val="004371E9"/>
    <w:rsid w:val="004537CA"/>
    <w:rsid w:val="0045426E"/>
    <w:rsid w:val="004839A7"/>
    <w:rsid w:val="004850EE"/>
    <w:rsid w:val="00486F61"/>
    <w:rsid w:val="00493B33"/>
    <w:rsid w:val="004A6122"/>
    <w:rsid w:val="00536C90"/>
    <w:rsid w:val="00555DC7"/>
    <w:rsid w:val="00560BA7"/>
    <w:rsid w:val="00563107"/>
    <w:rsid w:val="00580C13"/>
    <w:rsid w:val="00587BFE"/>
    <w:rsid w:val="005A4113"/>
    <w:rsid w:val="005A41C8"/>
    <w:rsid w:val="005C5D16"/>
    <w:rsid w:val="005D1523"/>
    <w:rsid w:val="005D4E54"/>
    <w:rsid w:val="005E7061"/>
    <w:rsid w:val="005E7DEA"/>
    <w:rsid w:val="005F6FBB"/>
    <w:rsid w:val="00643CFB"/>
    <w:rsid w:val="006441D8"/>
    <w:rsid w:val="00676403"/>
    <w:rsid w:val="00697B97"/>
    <w:rsid w:val="006A0658"/>
    <w:rsid w:val="006B352D"/>
    <w:rsid w:val="006B6657"/>
    <w:rsid w:val="006B7B1F"/>
    <w:rsid w:val="006B7C71"/>
    <w:rsid w:val="006C13F9"/>
    <w:rsid w:val="006C44B4"/>
    <w:rsid w:val="006D2F6B"/>
    <w:rsid w:val="00703915"/>
    <w:rsid w:val="007217FE"/>
    <w:rsid w:val="00732C05"/>
    <w:rsid w:val="0076275E"/>
    <w:rsid w:val="00771088"/>
    <w:rsid w:val="00773BFD"/>
    <w:rsid w:val="007747BB"/>
    <w:rsid w:val="007823E0"/>
    <w:rsid w:val="007854C0"/>
    <w:rsid w:val="00793E42"/>
    <w:rsid w:val="007B2B9F"/>
    <w:rsid w:val="007B3647"/>
    <w:rsid w:val="007B641E"/>
    <w:rsid w:val="007C62B4"/>
    <w:rsid w:val="007D7453"/>
    <w:rsid w:val="007E150F"/>
    <w:rsid w:val="007E21CF"/>
    <w:rsid w:val="0080518C"/>
    <w:rsid w:val="008110BF"/>
    <w:rsid w:val="00812542"/>
    <w:rsid w:val="00823FC8"/>
    <w:rsid w:val="0084438D"/>
    <w:rsid w:val="008563CB"/>
    <w:rsid w:val="00894576"/>
    <w:rsid w:val="008C034C"/>
    <w:rsid w:val="008D195B"/>
    <w:rsid w:val="008D5652"/>
    <w:rsid w:val="009669F2"/>
    <w:rsid w:val="009906E5"/>
    <w:rsid w:val="009B29E9"/>
    <w:rsid w:val="009F6CE4"/>
    <w:rsid w:val="00A04F9A"/>
    <w:rsid w:val="00A06463"/>
    <w:rsid w:val="00A27DDA"/>
    <w:rsid w:val="00A622A9"/>
    <w:rsid w:val="00A70886"/>
    <w:rsid w:val="00A960D9"/>
    <w:rsid w:val="00AB3EE3"/>
    <w:rsid w:val="00AC6B21"/>
    <w:rsid w:val="00AC7A1A"/>
    <w:rsid w:val="00AD1186"/>
    <w:rsid w:val="00AE4E85"/>
    <w:rsid w:val="00AE63CC"/>
    <w:rsid w:val="00B059BC"/>
    <w:rsid w:val="00B2371F"/>
    <w:rsid w:val="00B32A72"/>
    <w:rsid w:val="00B435CE"/>
    <w:rsid w:val="00B61E86"/>
    <w:rsid w:val="00B6495E"/>
    <w:rsid w:val="00B86C4D"/>
    <w:rsid w:val="00B901A4"/>
    <w:rsid w:val="00B90DF3"/>
    <w:rsid w:val="00B94113"/>
    <w:rsid w:val="00BE1506"/>
    <w:rsid w:val="00BE2EA0"/>
    <w:rsid w:val="00C028B4"/>
    <w:rsid w:val="00C27DDE"/>
    <w:rsid w:val="00C50F0A"/>
    <w:rsid w:val="00C70F34"/>
    <w:rsid w:val="00C76CFB"/>
    <w:rsid w:val="00C829A6"/>
    <w:rsid w:val="00CC1758"/>
    <w:rsid w:val="00CC45CE"/>
    <w:rsid w:val="00CD189D"/>
    <w:rsid w:val="00D36657"/>
    <w:rsid w:val="00D42E92"/>
    <w:rsid w:val="00D46B1C"/>
    <w:rsid w:val="00D97595"/>
    <w:rsid w:val="00DB253F"/>
    <w:rsid w:val="00DC30F1"/>
    <w:rsid w:val="00DD558A"/>
    <w:rsid w:val="00DD76A9"/>
    <w:rsid w:val="00DE3B4F"/>
    <w:rsid w:val="00DF0CD9"/>
    <w:rsid w:val="00E47222"/>
    <w:rsid w:val="00E55D62"/>
    <w:rsid w:val="00E60779"/>
    <w:rsid w:val="00E704DE"/>
    <w:rsid w:val="00E75269"/>
    <w:rsid w:val="00E85AA8"/>
    <w:rsid w:val="00EA053F"/>
    <w:rsid w:val="00EB3BB2"/>
    <w:rsid w:val="00EB404D"/>
    <w:rsid w:val="00EC0856"/>
    <w:rsid w:val="00EC52ED"/>
    <w:rsid w:val="00EC59B0"/>
    <w:rsid w:val="00EE4601"/>
    <w:rsid w:val="00F660D4"/>
    <w:rsid w:val="00F711E3"/>
    <w:rsid w:val="00F80056"/>
    <w:rsid w:val="00F95E90"/>
    <w:rsid w:val="00F96441"/>
    <w:rsid w:val="00FA0ED3"/>
    <w:rsid w:val="00FA1E16"/>
    <w:rsid w:val="00FB19E2"/>
    <w:rsid w:val="00FB5728"/>
    <w:rsid w:val="00FE7397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310435"/>
  <w15:docId w15:val="{5E282E2D-F192-454B-93F1-430F31A5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0F0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41D8"/>
    <w:pPr>
      <w:keepNext/>
      <w:keepLines/>
      <w:spacing w:before="480"/>
      <w:outlineLvl w:val="0"/>
    </w:pPr>
    <w:rPr>
      <w:rFonts w:ascii="Calibri" w:eastAsiaTheme="majorEastAsia" w:hAnsi="Calibr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3C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3C0C"/>
  </w:style>
  <w:style w:type="paragraph" w:styleId="Fuzeile">
    <w:name w:val="footer"/>
    <w:basedOn w:val="Standard"/>
    <w:link w:val="FuzeileZchn"/>
    <w:uiPriority w:val="99"/>
    <w:unhideWhenUsed/>
    <w:rsid w:val="003B3C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3C0C"/>
  </w:style>
  <w:style w:type="character" w:styleId="Platzhaltertext">
    <w:name w:val="Placeholder Text"/>
    <w:basedOn w:val="Absatz-Standardschriftart"/>
    <w:uiPriority w:val="99"/>
    <w:semiHidden/>
    <w:rsid w:val="003B3C0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C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C0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B253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441D8"/>
    <w:rPr>
      <w:rFonts w:ascii="Calibri" w:eastAsiaTheme="majorEastAsia" w:hAnsi="Calibri" w:cs="Times New Roman"/>
      <w:b/>
      <w:bCs/>
      <w:color w:val="365F91" w:themeColor="accent1" w:themeShade="BF"/>
      <w:sz w:val="28"/>
      <w:szCs w:val="28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441D8"/>
    <w:pPr>
      <w:spacing w:line="276" w:lineRule="auto"/>
      <w:outlineLvl w:val="9"/>
    </w:pPr>
  </w:style>
  <w:style w:type="paragraph" w:styleId="Verzeichnis1">
    <w:name w:val="toc 1"/>
    <w:basedOn w:val="Standard"/>
    <w:next w:val="Standard"/>
    <w:autoRedefine/>
    <w:uiPriority w:val="39"/>
    <w:rsid w:val="006441D8"/>
    <w:pPr>
      <w:spacing w:after="100"/>
    </w:pPr>
    <w:rPr>
      <w:rFonts w:ascii="Times New Roman" w:hAnsi="Times New Roman"/>
      <w:szCs w:val="24"/>
    </w:rPr>
  </w:style>
  <w:style w:type="character" w:styleId="Hyperlink">
    <w:name w:val="Hyperlink"/>
    <w:basedOn w:val="Absatz-Standardschriftart"/>
    <w:uiPriority w:val="99"/>
    <w:unhideWhenUsed/>
    <w:rsid w:val="006441D8"/>
    <w:rPr>
      <w:rFonts w:cs="Times New Roman"/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37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371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371F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37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371F"/>
    <w:rPr>
      <w:rFonts w:ascii="Arial" w:eastAsia="Times New Roman" w:hAnsi="Arial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31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0F7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bildungen-johanneswerk.de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tbildungen-johanneswerk.d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42795-C7E0-44A0-B868-1A454D3952C8}"/>
      </w:docPartPr>
      <w:docPartBody>
        <w:p w:rsidR="00000000" w:rsidRDefault="004E2C0D">
          <w:r w:rsidRPr="0085686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0D"/>
    <w:rsid w:val="004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2C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F8B7B-4526-486E-9C44-DB6C9A7A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 Johanneswerk e.V.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Storm, Judith</dc:creator>
  <cp:lastModifiedBy>Schmidt, Diana</cp:lastModifiedBy>
  <cp:revision>2</cp:revision>
  <cp:lastPrinted>2023-11-02T10:04:00Z</cp:lastPrinted>
  <dcterms:created xsi:type="dcterms:W3CDTF">2024-09-16T10:57:00Z</dcterms:created>
  <dcterms:modified xsi:type="dcterms:W3CDTF">2024-09-16T10:57:00Z</dcterms:modified>
</cp:coreProperties>
</file>